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0F964" w14:textId="1EAF3EFE" w:rsidR="00FB32C4" w:rsidRDefault="00FB32C4" w:rsidP="00891044">
      <w:pPr>
        <w:spacing w:after="0"/>
        <w:ind w:hanging="426"/>
        <w:rPr>
          <w:rFonts w:ascii="Arial" w:hAnsi="Arial" w:cs="Arial"/>
        </w:rPr>
      </w:pPr>
      <w:r w:rsidRPr="007D2DF3">
        <w:rPr>
          <w:rFonts w:ascii="Arial" w:hAnsi="Arial" w:cs="Arial"/>
        </w:rPr>
        <w:t>IZ15DZ.514.13.2026.NK</w:t>
      </w:r>
      <w:r>
        <w:rPr>
          <w:rFonts w:ascii="Arial" w:hAnsi="Arial" w:cs="Arial"/>
        </w:rPr>
        <w:t xml:space="preserve">.1                                                                                </w:t>
      </w:r>
      <w:r w:rsidR="00891044">
        <w:rPr>
          <w:rFonts w:ascii="Arial" w:hAnsi="Arial" w:cs="Arial"/>
        </w:rPr>
        <w:t xml:space="preserve">       </w:t>
      </w:r>
      <w:r>
        <w:rPr>
          <w:rFonts w:ascii="Arial" w:hAnsi="Arial" w:cs="Arial"/>
        </w:rPr>
        <w:t>Opole, 2026-04-17</w:t>
      </w:r>
    </w:p>
    <w:p w14:paraId="07C4B7C0" w14:textId="77777777" w:rsidR="006E61AE" w:rsidRPr="00C67945" w:rsidRDefault="006E61AE" w:rsidP="0039661C">
      <w:pPr>
        <w:autoSpaceDE w:val="0"/>
        <w:autoSpaceDN w:val="0"/>
        <w:adjustRightInd w:val="0"/>
        <w:spacing w:after="0" w:line="360" w:lineRule="auto"/>
        <w:ind w:left="-426"/>
        <w:rPr>
          <w:rFonts w:asciiTheme="minorHAnsi" w:eastAsia="Times New Roman" w:hAnsiTheme="minorHAnsi" w:cstheme="minorHAnsi"/>
          <w:szCs w:val="18"/>
          <w:lang w:eastAsia="pl-PL"/>
        </w:rPr>
      </w:pPr>
    </w:p>
    <w:p w14:paraId="200FAE03" w14:textId="77777777" w:rsidR="0039661C" w:rsidRPr="00C67945" w:rsidRDefault="00A40D36" w:rsidP="0039661C">
      <w:pPr>
        <w:pStyle w:val="Bezodstpw"/>
        <w:jc w:val="center"/>
        <w:rPr>
          <w:rFonts w:asciiTheme="minorHAnsi" w:hAnsiTheme="minorHAnsi" w:cstheme="minorHAnsi"/>
          <w:b/>
          <w:sz w:val="32"/>
          <w:lang w:eastAsia="pl-PL"/>
        </w:rPr>
      </w:pPr>
      <w:r>
        <w:rPr>
          <w:rFonts w:asciiTheme="minorHAnsi" w:hAnsiTheme="minorHAnsi" w:cstheme="minorHAnsi"/>
          <w:b/>
          <w:sz w:val="32"/>
          <w:lang w:eastAsia="pl-PL"/>
        </w:rPr>
        <w:t>OPIS PRZEDMIOTU ZAMÓWIENIA</w:t>
      </w:r>
    </w:p>
    <w:p w14:paraId="149365EF" w14:textId="77777777" w:rsidR="0039661C" w:rsidRPr="00C67945" w:rsidRDefault="0039661C" w:rsidP="0039661C">
      <w:pPr>
        <w:pStyle w:val="Bezodstpw"/>
        <w:jc w:val="center"/>
        <w:rPr>
          <w:rFonts w:asciiTheme="minorHAnsi" w:hAnsiTheme="minorHAnsi" w:cstheme="minorHAnsi"/>
          <w:b/>
          <w:sz w:val="36"/>
          <w:lang w:eastAsia="pl-PL"/>
        </w:rPr>
      </w:pPr>
    </w:p>
    <w:p w14:paraId="13CCA255" w14:textId="128AC363" w:rsidR="0039661C" w:rsidRDefault="0039661C" w:rsidP="006E61AE">
      <w:pPr>
        <w:autoSpaceDE w:val="0"/>
        <w:autoSpaceDN w:val="0"/>
        <w:adjustRightInd w:val="0"/>
        <w:spacing w:after="0" w:line="360" w:lineRule="auto"/>
        <w:ind w:left="-426"/>
        <w:jc w:val="both"/>
        <w:rPr>
          <w:rFonts w:asciiTheme="minorHAnsi" w:eastAsia="Times New Roman" w:hAnsiTheme="minorHAnsi" w:cstheme="minorHAnsi"/>
          <w:sz w:val="24"/>
          <w:szCs w:val="24"/>
          <w:lang w:eastAsia="pl-PL"/>
        </w:rPr>
      </w:pPr>
      <w:r w:rsidRPr="00C67945">
        <w:rPr>
          <w:rFonts w:asciiTheme="minorHAnsi" w:eastAsia="Times New Roman" w:hAnsiTheme="minorHAnsi" w:cstheme="minorHAnsi"/>
          <w:b/>
          <w:sz w:val="24"/>
          <w:szCs w:val="24"/>
          <w:lang w:eastAsia="pl-PL"/>
        </w:rPr>
        <w:t>Nazwa zamówienia:</w:t>
      </w:r>
      <w:r w:rsidRPr="00C67945">
        <w:rPr>
          <w:rFonts w:asciiTheme="minorHAnsi" w:eastAsia="Times New Roman" w:hAnsiTheme="minorHAnsi" w:cstheme="minorHAnsi"/>
          <w:sz w:val="24"/>
          <w:szCs w:val="24"/>
          <w:lang w:eastAsia="pl-PL"/>
        </w:rPr>
        <w:t xml:space="preserve"> </w:t>
      </w:r>
      <w:r w:rsidR="006E61AE" w:rsidRPr="006E61AE">
        <w:rPr>
          <w:rFonts w:asciiTheme="minorHAnsi" w:eastAsia="Times New Roman" w:hAnsiTheme="minorHAnsi" w:cstheme="minorHAnsi"/>
          <w:sz w:val="24"/>
          <w:szCs w:val="24"/>
          <w:lang w:eastAsia="pl-PL"/>
        </w:rPr>
        <w:t xml:space="preserve">Remont </w:t>
      </w:r>
      <w:r w:rsidR="00706568">
        <w:rPr>
          <w:rFonts w:asciiTheme="minorHAnsi" w:eastAsia="Times New Roman" w:hAnsiTheme="minorHAnsi" w:cstheme="minorHAnsi"/>
          <w:sz w:val="24"/>
          <w:szCs w:val="24"/>
          <w:lang w:eastAsia="pl-PL"/>
        </w:rPr>
        <w:t>wiaduktu w km 89,988 linii kolejowej nr 137 Katowice – Legnica</w:t>
      </w:r>
    </w:p>
    <w:p w14:paraId="0FF59F89" w14:textId="77777777" w:rsidR="006E61AE" w:rsidRPr="00C67945" w:rsidRDefault="006E61AE" w:rsidP="006E61AE">
      <w:pPr>
        <w:autoSpaceDE w:val="0"/>
        <w:autoSpaceDN w:val="0"/>
        <w:adjustRightInd w:val="0"/>
        <w:spacing w:after="0" w:line="360" w:lineRule="auto"/>
        <w:ind w:left="-426"/>
        <w:jc w:val="both"/>
        <w:rPr>
          <w:rFonts w:asciiTheme="minorHAnsi" w:eastAsia="Times New Roman" w:hAnsiTheme="minorHAnsi" w:cstheme="minorHAnsi"/>
          <w:sz w:val="24"/>
          <w:szCs w:val="24"/>
          <w:lang w:eastAsia="pl-PL"/>
        </w:rPr>
      </w:pPr>
    </w:p>
    <w:p w14:paraId="2C7C561F" w14:textId="77777777" w:rsidR="0039661C" w:rsidRPr="00C67945" w:rsidRDefault="0039661C" w:rsidP="0039661C">
      <w:pPr>
        <w:autoSpaceDE w:val="0"/>
        <w:autoSpaceDN w:val="0"/>
        <w:adjustRightInd w:val="0"/>
        <w:spacing w:after="0" w:line="360" w:lineRule="auto"/>
        <w:ind w:left="-426"/>
        <w:jc w:val="both"/>
        <w:rPr>
          <w:rFonts w:asciiTheme="minorHAnsi" w:eastAsia="Times New Roman" w:hAnsiTheme="minorHAnsi" w:cstheme="minorHAnsi"/>
          <w:sz w:val="24"/>
          <w:szCs w:val="24"/>
          <w:lang w:eastAsia="pl-PL"/>
        </w:rPr>
      </w:pPr>
      <w:r w:rsidRPr="00C67945">
        <w:rPr>
          <w:rFonts w:asciiTheme="minorHAnsi" w:eastAsia="Times New Roman" w:hAnsiTheme="minorHAnsi" w:cstheme="minorHAnsi"/>
          <w:b/>
          <w:sz w:val="24"/>
          <w:szCs w:val="24"/>
          <w:lang w:eastAsia="pl-PL"/>
        </w:rPr>
        <w:t>Rodzaj zamówienia:</w:t>
      </w:r>
      <w:r w:rsidRPr="00C67945">
        <w:rPr>
          <w:rFonts w:asciiTheme="minorHAnsi" w:eastAsia="Times New Roman" w:hAnsiTheme="minorHAnsi" w:cstheme="minorHAnsi"/>
          <w:sz w:val="24"/>
          <w:szCs w:val="24"/>
          <w:lang w:eastAsia="pl-PL"/>
        </w:rPr>
        <w:t xml:space="preserve"> Roboty budowlane</w:t>
      </w:r>
    </w:p>
    <w:p w14:paraId="3900A26D" w14:textId="75456ED4" w:rsidR="00FA0A10" w:rsidRDefault="0039661C" w:rsidP="00FA0A10">
      <w:pPr>
        <w:autoSpaceDE w:val="0"/>
        <w:autoSpaceDN w:val="0"/>
        <w:adjustRightInd w:val="0"/>
        <w:spacing w:after="0" w:line="360" w:lineRule="auto"/>
        <w:ind w:left="-426"/>
        <w:jc w:val="both"/>
        <w:rPr>
          <w:rFonts w:asciiTheme="minorHAnsi" w:eastAsia="Times New Roman" w:hAnsiTheme="minorHAnsi" w:cstheme="minorHAnsi"/>
          <w:b/>
          <w:sz w:val="24"/>
          <w:szCs w:val="24"/>
          <w:lang w:eastAsia="pl-PL"/>
        </w:rPr>
      </w:pPr>
      <w:r w:rsidRPr="00C67945">
        <w:rPr>
          <w:rFonts w:asciiTheme="minorHAnsi" w:eastAsia="Times New Roman" w:hAnsiTheme="minorHAnsi" w:cstheme="minorHAnsi"/>
          <w:b/>
          <w:sz w:val="24"/>
          <w:szCs w:val="24"/>
          <w:lang w:eastAsia="pl-PL"/>
        </w:rPr>
        <w:t>Kod</w:t>
      </w:r>
      <w:r w:rsidR="00FA0A10">
        <w:rPr>
          <w:rFonts w:asciiTheme="minorHAnsi" w:eastAsia="Times New Roman" w:hAnsiTheme="minorHAnsi" w:cstheme="minorHAnsi"/>
          <w:b/>
          <w:sz w:val="24"/>
          <w:szCs w:val="24"/>
          <w:lang w:eastAsia="pl-PL"/>
        </w:rPr>
        <w:t>y</w:t>
      </w:r>
      <w:r w:rsidRPr="00C67945">
        <w:rPr>
          <w:rFonts w:asciiTheme="minorHAnsi" w:eastAsia="Times New Roman" w:hAnsiTheme="minorHAnsi" w:cstheme="minorHAnsi"/>
          <w:b/>
          <w:sz w:val="24"/>
          <w:szCs w:val="24"/>
          <w:lang w:eastAsia="pl-PL"/>
        </w:rPr>
        <w:t xml:space="preserve"> CPV: </w:t>
      </w:r>
      <w:r w:rsidR="006E61AE" w:rsidRPr="006E61AE">
        <w:rPr>
          <w:rFonts w:asciiTheme="minorHAnsi" w:eastAsia="Times New Roman" w:hAnsiTheme="minorHAnsi" w:cstheme="minorHAnsi"/>
          <w:bCs/>
          <w:sz w:val="24"/>
          <w:szCs w:val="24"/>
          <w:lang w:eastAsia="pl-PL"/>
        </w:rPr>
        <w:t>452211</w:t>
      </w:r>
      <w:r w:rsidR="002E0AE2">
        <w:rPr>
          <w:rFonts w:asciiTheme="minorHAnsi" w:eastAsia="Times New Roman" w:hAnsiTheme="minorHAnsi" w:cstheme="minorHAnsi"/>
          <w:bCs/>
          <w:sz w:val="24"/>
          <w:szCs w:val="24"/>
          <w:lang w:eastAsia="pl-PL"/>
        </w:rPr>
        <w:t>2</w:t>
      </w:r>
      <w:r w:rsidR="006E61AE" w:rsidRPr="006E61AE">
        <w:rPr>
          <w:rFonts w:asciiTheme="minorHAnsi" w:eastAsia="Times New Roman" w:hAnsiTheme="minorHAnsi" w:cstheme="minorHAnsi"/>
          <w:bCs/>
          <w:sz w:val="24"/>
          <w:szCs w:val="24"/>
          <w:lang w:eastAsia="pl-PL"/>
        </w:rPr>
        <w:t>2-</w:t>
      </w:r>
      <w:r w:rsidR="002E0AE2">
        <w:rPr>
          <w:rFonts w:asciiTheme="minorHAnsi" w:eastAsia="Times New Roman" w:hAnsiTheme="minorHAnsi" w:cstheme="minorHAnsi"/>
          <w:bCs/>
          <w:sz w:val="24"/>
          <w:szCs w:val="24"/>
          <w:lang w:eastAsia="pl-PL"/>
        </w:rPr>
        <w:t>3</w:t>
      </w:r>
      <w:r w:rsidR="007442B8">
        <w:rPr>
          <w:rFonts w:asciiTheme="minorHAnsi" w:eastAsia="Times New Roman" w:hAnsiTheme="minorHAnsi" w:cstheme="minorHAnsi"/>
          <w:bCs/>
          <w:sz w:val="24"/>
          <w:szCs w:val="24"/>
          <w:lang w:eastAsia="pl-PL"/>
        </w:rPr>
        <w:t xml:space="preserve"> – </w:t>
      </w:r>
      <w:r w:rsidR="007442B8" w:rsidRPr="007442B8">
        <w:rPr>
          <w:rFonts w:asciiTheme="minorHAnsi" w:eastAsia="Times New Roman" w:hAnsiTheme="minorHAnsi" w:cstheme="minorHAnsi"/>
          <w:bCs/>
          <w:sz w:val="24"/>
          <w:szCs w:val="24"/>
          <w:lang w:eastAsia="pl-PL"/>
        </w:rPr>
        <w:t>Roboty budowlane w zakresie wiaduktów kolejowych</w:t>
      </w:r>
    </w:p>
    <w:p w14:paraId="11A69EAB" w14:textId="77777777" w:rsidR="006E61AE" w:rsidRDefault="006E61AE" w:rsidP="00FA0A10">
      <w:pPr>
        <w:autoSpaceDE w:val="0"/>
        <w:autoSpaceDN w:val="0"/>
        <w:adjustRightInd w:val="0"/>
        <w:spacing w:after="0" w:line="360" w:lineRule="auto"/>
        <w:ind w:left="-426"/>
        <w:jc w:val="both"/>
        <w:rPr>
          <w:rFonts w:eastAsia="Arial"/>
        </w:rPr>
      </w:pPr>
    </w:p>
    <w:p w14:paraId="64BFF270" w14:textId="77777777" w:rsidR="006E61AE" w:rsidRPr="006E61AE" w:rsidRDefault="006E61AE" w:rsidP="006E61AE">
      <w:pPr>
        <w:autoSpaceDE w:val="0"/>
        <w:autoSpaceDN w:val="0"/>
        <w:adjustRightInd w:val="0"/>
        <w:spacing w:after="0" w:line="360" w:lineRule="auto"/>
        <w:ind w:left="-426"/>
        <w:jc w:val="both"/>
        <w:rPr>
          <w:rFonts w:asciiTheme="minorHAnsi" w:eastAsia="Times New Roman" w:hAnsiTheme="minorHAnsi" w:cstheme="minorHAnsi"/>
          <w:b/>
          <w:sz w:val="24"/>
          <w:szCs w:val="24"/>
          <w:lang w:eastAsia="pl-PL"/>
        </w:rPr>
      </w:pPr>
      <w:r w:rsidRPr="006E61AE">
        <w:rPr>
          <w:rFonts w:asciiTheme="minorHAnsi" w:eastAsia="Times New Roman" w:hAnsiTheme="minorHAnsi" w:cstheme="minorHAnsi"/>
          <w:b/>
          <w:sz w:val="24"/>
          <w:szCs w:val="24"/>
          <w:lang w:eastAsia="pl-PL"/>
        </w:rPr>
        <w:t>ZAMAWIAJĄCY:</w:t>
      </w:r>
    </w:p>
    <w:p w14:paraId="32C4AC5F" w14:textId="77777777" w:rsidR="006E61AE" w:rsidRPr="006E61AE" w:rsidRDefault="006E61AE" w:rsidP="006E61AE">
      <w:pPr>
        <w:autoSpaceDE w:val="0"/>
        <w:autoSpaceDN w:val="0"/>
        <w:adjustRightInd w:val="0"/>
        <w:spacing w:after="0" w:line="360" w:lineRule="auto"/>
        <w:ind w:left="-426"/>
        <w:jc w:val="both"/>
        <w:rPr>
          <w:rFonts w:eastAsia="Arial"/>
        </w:rPr>
      </w:pPr>
      <w:r w:rsidRPr="006E61AE">
        <w:rPr>
          <w:rFonts w:eastAsia="Arial"/>
        </w:rPr>
        <w:t xml:space="preserve">PKP Polskie Linie Kolejowe S.A. </w:t>
      </w:r>
    </w:p>
    <w:p w14:paraId="3E1591C0" w14:textId="77777777" w:rsidR="006E61AE" w:rsidRPr="006E61AE" w:rsidRDefault="006E61AE" w:rsidP="006E61AE">
      <w:pPr>
        <w:autoSpaceDE w:val="0"/>
        <w:autoSpaceDN w:val="0"/>
        <w:adjustRightInd w:val="0"/>
        <w:spacing w:after="0" w:line="360" w:lineRule="auto"/>
        <w:ind w:left="-426"/>
        <w:jc w:val="both"/>
        <w:rPr>
          <w:rFonts w:eastAsia="Arial"/>
        </w:rPr>
      </w:pPr>
      <w:r w:rsidRPr="006E61AE">
        <w:rPr>
          <w:rFonts w:eastAsia="Arial"/>
        </w:rPr>
        <w:t>03-734 Warszawa, ul. Targowa 74</w:t>
      </w:r>
    </w:p>
    <w:p w14:paraId="5C855966" w14:textId="77777777" w:rsidR="006E61AE" w:rsidRPr="006E61AE" w:rsidRDefault="006E61AE" w:rsidP="006E61AE">
      <w:pPr>
        <w:autoSpaceDE w:val="0"/>
        <w:autoSpaceDN w:val="0"/>
        <w:adjustRightInd w:val="0"/>
        <w:spacing w:after="0" w:line="360" w:lineRule="auto"/>
        <w:ind w:left="-426"/>
        <w:jc w:val="both"/>
        <w:rPr>
          <w:rFonts w:eastAsia="Arial"/>
        </w:rPr>
      </w:pPr>
      <w:r w:rsidRPr="006E61AE">
        <w:rPr>
          <w:rFonts w:eastAsia="Arial"/>
        </w:rPr>
        <w:t>Reprezentowany przez:</w:t>
      </w:r>
    </w:p>
    <w:p w14:paraId="02C3986B" w14:textId="77777777" w:rsidR="006E61AE" w:rsidRPr="006E61AE" w:rsidRDefault="006E61AE" w:rsidP="006E61AE">
      <w:pPr>
        <w:autoSpaceDE w:val="0"/>
        <w:autoSpaceDN w:val="0"/>
        <w:adjustRightInd w:val="0"/>
        <w:spacing w:after="0" w:line="360" w:lineRule="auto"/>
        <w:ind w:left="-426"/>
        <w:jc w:val="both"/>
        <w:rPr>
          <w:rFonts w:eastAsia="Arial"/>
        </w:rPr>
      </w:pPr>
      <w:r w:rsidRPr="006E61AE">
        <w:rPr>
          <w:rFonts w:eastAsia="Arial"/>
        </w:rPr>
        <w:t>Zakład Linii Kolejowych w Opolu</w:t>
      </w:r>
    </w:p>
    <w:p w14:paraId="69A901F1" w14:textId="24BAE5BD" w:rsidR="006E61AE" w:rsidRPr="006E61AE" w:rsidRDefault="006E61AE" w:rsidP="006E61AE">
      <w:pPr>
        <w:autoSpaceDE w:val="0"/>
        <w:autoSpaceDN w:val="0"/>
        <w:adjustRightInd w:val="0"/>
        <w:spacing w:after="0" w:line="360" w:lineRule="auto"/>
        <w:ind w:left="-426"/>
        <w:jc w:val="both"/>
        <w:rPr>
          <w:rFonts w:eastAsia="Arial"/>
        </w:rPr>
      </w:pPr>
      <w:r w:rsidRPr="006E61AE">
        <w:rPr>
          <w:rFonts w:eastAsia="Arial"/>
        </w:rPr>
        <w:t>45-092 Opole, ul. Księcia Jana Dobrego 1</w:t>
      </w:r>
    </w:p>
    <w:p w14:paraId="5E98A78F" w14:textId="77777777" w:rsidR="0039661C" w:rsidRPr="006E61AE" w:rsidRDefault="0039661C" w:rsidP="006E61AE">
      <w:pPr>
        <w:autoSpaceDE w:val="0"/>
        <w:autoSpaceDN w:val="0"/>
        <w:adjustRightInd w:val="0"/>
        <w:spacing w:after="0" w:line="360" w:lineRule="auto"/>
        <w:ind w:left="-426"/>
        <w:jc w:val="both"/>
        <w:rPr>
          <w:rFonts w:eastAsia="Arial"/>
        </w:rPr>
      </w:pPr>
    </w:p>
    <w:p w14:paraId="21611362" w14:textId="77777777" w:rsidR="0039661C" w:rsidRPr="00C67945" w:rsidRDefault="0039661C" w:rsidP="0039661C">
      <w:pPr>
        <w:autoSpaceDE w:val="0"/>
        <w:autoSpaceDN w:val="0"/>
        <w:adjustRightInd w:val="0"/>
        <w:spacing w:after="0" w:line="360" w:lineRule="auto"/>
        <w:ind w:firstLine="5245"/>
        <w:jc w:val="center"/>
        <w:rPr>
          <w:rFonts w:asciiTheme="minorHAnsi" w:eastAsia="Times New Roman" w:hAnsiTheme="minorHAnsi" w:cstheme="minorHAnsi"/>
          <w:sz w:val="28"/>
          <w:szCs w:val="28"/>
          <w:lang w:eastAsia="pl-PL"/>
        </w:rPr>
      </w:pPr>
      <w:r w:rsidRPr="00C67945">
        <w:rPr>
          <w:rFonts w:asciiTheme="minorHAnsi" w:eastAsia="Times New Roman" w:hAnsiTheme="minorHAnsi" w:cstheme="minorHAnsi"/>
          <w:sz w:val="28"/>
          <w:szCs w:val="28"/>
          <w:lang w:eastAsia="pl-PL"/>
        </w:rPr>
        <w:t>AKCEPTUJĘ</w:t>
      </w:r>
    </w:p>
    <w:p w14:paraId="243168CD" w14:textId="77777777" w:rsidR="0039661C" w:rsidRPr="00C67945" w:rsidRDefault="0039661C" w:rsidP="00FB32C4">
      <w:pPr>
        <w:autoSpaceDE w:val="0"/>
        <w:autoSpaceDN w:val="0"/>
        <w:adjustRightInd w:val="0"/>
        <w:spacing w:after="0" w:line="360" w:lineRule="auto"/>
        <w:rPr>
          <w:rFonts w:asciiTheme="minorHAnsi" w:eastAsia="Times New Roman" w:hAnsiTheme="minorHAnsi" w:cstheme="minorHAnsi"/>
          <w:i/>
          <w:sz w:val="18"/>
          <w:szCs w:val="18"/>
          <w:lang w:eastAsia="pl-PL"/>
        </w:rPr>
      </w:pPr>
    </w:p>
    <w:p w14:paraId="168E3DEB" w14:textId="77777777" w:rsidR="0039661C" w:rsidRPr="00C67945" w:rsidRDefault="0039661C" w:rsidP="0039661C">
      <w:pPr>
        <w:spacing w:after="0" w:line="360" w:lineRule="auto"/>
        <w:jc w:val="both"/>
        <w:rPr>
          <w:rFonts w:asciiTheme="minorHAnsi" w:eastAsia="Times New Roman" w:hAnsiTheme="minorHAnsi" w:cstheme="minorHAnsi"/>
          <w:bCs/>
          <w:sz w:val="16"/>
          <w:szCs w:val="16"/>
          <w:lang w:eastAsia="pl-PL"/>
        </w:rPr>
      </w:pPr>
    </w:p>
    <w:p w14:paraId="69EA11BF" w14:textId="7D2B7D8F" w:rsidR="0039661C" w:rsidRPr="00C67945" w:rsidRDefault="00FB32C4" w:rsidP="00FB32C4">
      <w:pPr>
        <w:spacing w:after="0" w:line="360" w:lineRule="auto"/>
        <w:rPr>
          <w:rFonts w:asciiTheme="minorHAnsi" w:eastAsia="Times New Roman" w:hAnsiTheme="minorHAnsi" w:cstheme="minorHAnsi"/>
          <w:bCs/>
          <w:sz w:val="16"/>
          <w:szCs w:val="16"/>
          <w:lang w:eastAsia="pl-PL"/>
        </w:rPr>
      </w:pPr>
      <w:r>
        <w:rPr>
          <w:rFonts w:asciiTheme="minorHAnsi" w:eastAsia="Times New Roman" w:hAnsiTheme="minorHAnsi" w:cstheme="minorHAnsi"/>
          <w:bCs/>
          <w:i/>
          <w:sz w:val="16"/>
          <w:szCs w:val="16"/>
          <w:lang w:eastAsia="pl-PL"/>
        </w:rPr>
        <w:t xml:space="preserve">                                                                                                                                                                           </w:t>
      </w:r>
      <w:r w:rsidR="0039661C" w:rsidRPr="00C67945">
        <w:rPr>
          <w:rFonts w:asciiTheme="minorHAnsi" w:eastAsia="Times New Roman" w:hAnsiTheme="minorHAnsi" w:cstheme="minorHAnsi"/>
          <w:bCs/>
          <w:i/>
          <w:sz w:val="16"/>
          <w:szCs w:val="16"/>
          <w:lang w:eastAsia="pl-PL"/>
        </w:rPr>
        <w:t>..….</w:t>
      </w:r>
      <w:r w:rsidR="0039661C" w:rsidRPr="00C67945">
        <w:rPr>
          <w:rFonts w:asciiTheme="minorHAnsi" w:eastAsia="Times New Roman" w:hAnsiTheme="minorHAnsi" w:cstheme="minorHAnsi"/>
          <w:bCs/>
          <w:sz w:val="16"/>
          <w:szCs w:val="16"/>
          <w:lang w:eastAsia="pl-PL"/>
        </w:rPr>
        <w:t>………………….….…………………………</w:t>
      </w:r>
    </w:p>
    <w:p w14:paraId="53B7C120" w14:textId="77777777" w:rsidR="0039661C" w:rsidRPr="00C67945" w:rsidRDefault="0039661C" w:rsidP="0039661C">
      <w:pPr>
        <w:spacing w:after="0" w:line="360" w:lineRule="auto"/>
        <w:ind w:left="5529"/>
        <w:rPr>
          <w:rFonts w:asciiTheme="minorHAnsi" w:eastAsia="Times New Roman" w:hAnsiTheme="minorHAnsi" w:cstheme="minorHAnsi"/>
          <w:bCs/>
          <w:i/>
          <w:sz w:val="16"/>
          <w:szCs w:val="16"/>
          <w:lang w:eastAsia="pl-PL"/>
        </w:rPr>
      </w:pPr>
      <w:r w:rsidRPr="00C67945">
        <w:rPr>
          <w:rFonts w:asciiTheme="minorHAnsi" w:eastAsia="Times New Roman" w:hAnsiTheme="minorHAnsi" w:cstheme="minorHAnsi"/>
          <w:bCs/>
          <w:i/>
          <w:sz w:val="16"/>
          <w:szCs w:val="16"/>
          <w:lang w:eastAsia="pl-PL"/>
        </w:rPr>
        <w:t>(Data, podpis Kierującego organizacją merytoryczną)</w:t>
      </w:r>
    </w:p>
    <w:p w14:paraId="7A89971F" w14:textId="77777777" w:rsidR="00FB32C4" w:rsidRDefault="00FB32C4" w:rsidP="006E61AE">
      <w:pPr>
        <w:spacing w:before="840" w:after="0" w:line="360" w:lineRule="auto"/>
        <w:rPr>
          <w:rFonts w:asciiTheme="minorHAnsi" w:hAnsiTheme="minorHAnsi" w:cstheme="minorHAnsi"/>
          <w:sz w:val="20"/>
          <w:szCs w:val="20"/>
        </w:rPr>
      </w:pPr>
    </w:p>
    <w:p w14:paraId="4C734387" w14:textId="2EEAA35B" w:rsidR="0039661C" w:rsidRPr="00C67945" w:rsidRDefault="006E61AE" w:rsidP="006E61AE">
      <w:pPr>
        <w:spacing w:before="840" w:after="0" w:line="360" w:lineRule="auto"/>
        <w:rPr>
          <w:rFonts w:asciiTheme="minorHAnsi" w:hAnsiTheme="minorHAnsi" w:cstheme="minorHAnsi"/>
          <w:sz w:val="20"/>
          <w:szCs w:val="20"/>
        </w:rPr>
      </w:pPr>
      <w:r w:rsidRPr="006E61AE">
        <w:rPr>
          <w:rFonts w:asciiTheme="minorHAnsi" w:hAnsiTheme="minorHAnsi" w:cstheme="minorHAnsi"/>
          <w:sz w:val="20"/>
          <w:szCs w:val="20"/>
        </w:rPr>
        <w:t>Opracował</w:t>
      </w:r>
      <w:r w:rsidR="00FB32C4">
        <w:rPr>
          <w:rFonts w:asciiTheme="minorHAnsi" w:hAnsiTheme="minorHAnsi" w:cstheme="minorHAnsi"/>
          <w:sz w:val="20"/>
          <w:szCs w:val="20"/>
        </w:rPr>
        <w:t xml:space="preserve">: Marcin Gliński </w:t>
      </w:r>
      <w:r>
        <w:rPr>
          <w:rFonts w:asciiTheme="minorHAnsi" w:hAnsiTheme="minorHAnsi" w:cstheme="minorHAnsi"/>
          <w:sz w:val="20"/>
          <w:szCs w:val="20"/>
        </w:rPr>
        <w:br/>
      </w:r>
      <w:r w:rsidRPr="006E61AE">
        <w:rPr>
          <w:rFonts w:asciiTheme="minorHAnsi" w:hAnsiTheme="minorHAnsi" w:cstheme="minorHAnsi"/>
          <w:sz w:val="20"/>
          <w:szCs w:val="20"/>
        </w:rPr>
        <w:t>tel. 77 554 17</w:t>
      </w:r>
      <w:r>
        <w:rPr>
          <w:rFonts w:asciiTheme="minorHAnsi" w:hAnsiTheme="minorHAnsi" w:cstheme="minorHAnsi"/>
          <w:sz w:val="20"/>
          <w:szCs w:val="20"/>
        </w:rPr>
        <w:t xml:space="preserve"> </w:t>
      </w:r>
      <w:r w:rsidRPr="006E61AE">
        <w:rPr>
          <w:rFonts w:asciiTheme="minorHAnsi" w:hAnsiTheme="minorHAnsi" w:cstheme="minorHAnsi"/>
          <w:sz w:val="20"/>
          <w:szCs w:val="20"/>
        </w:rPr>
        <w:t>61</w:t>
      </w:r>
    </w:p>
    <w:p w14:paraId="7CF25F97" w14:textId="77777777" w:rsidR="0039661C" w:rsidRDefault="0039661C" w:rsidP="0039661C">
      <w:pPr>
        <w:spacing w:after="0" w:line="360" w:lineRule="auto"/>
        <w:rPr>
          <w:rFonts w:asciiTheme="minorHAnsi" w:hAnsiTheme="minorHAnsi" w:cstheme="minorHAnsi"/>
          <w:sz w:val="20"/>
          <w:szCs w:val="20"/>
        </w:rPr>
      </w:pPr>
    </w:p>
    <w:p w14:paraId="29A2921A" w14:textId="77777777" w:rsidR="00FB32C4" w:rsidRPr="00C67945" w:rsidRDefault="00FB32C4" w:rsidP="0039661C">
      <w:pPr>
        <w:spacing w:after="0" w:line="360" w:lineRule="auto"/>
        <w:rPr>
          <w:rFonts w:asciiTheme="minorHAnsi" w:hAnsiTheme="minorHAnsi" w:cstheme="minorHAnsi"/>
          <w:sz w:val="20"/>
          <w:szCs w:val="20"/>
        </w:rPr>
      </w:pPr>
    </w:p>
    <w:p w14:paraId="794A23FB" w14:textId="77777777" w:rsidR="0039661C" w:rsidRPr="00C67945" w:rsidRDefault="0039661C" w:rsidP="0039661C">
      <w:pPr>
        <w:spacing w:after="0" w:line="360" w:lineRule="auto"/>
        <w:rPr>
          <w:rFonts w:asciiTheme="minorHAnsi" w:hAnsiTheme="minorHAnsi" w:cstheme="minorHAnsi"/>
          <w:sz w:val="20"/>
          <w:szCs w:val="20"/>
        </w:rPr>
      </w:pPr>
      <w:r w:rsidRPr="00C67945">
        <w:rPr>
          <w:rFonts w:asciiTheme="minorHAnsi" w:hAnsiTheme="minorHAnsi" w:cstheme="minorHAnsi"/>
          <w:sz w:val="20"/>
          <w:szCs w:val="20"/>
        </w:rPr>
        <w:t>……………………….</w:t>
      </w:r>
    </w:p>
    <w:p w14:paraId="2C534567" w14:textId="77777777" w:rsidR="0039661C" w:rsidRPr="00C67945" w:rsidRDefault="0039661C" w:rsidP="0039661C">
      <w:pPr>
        <w:spacing w:after="0" w:line="360" w:lineRule="auto"/>
        <w:rPr>
          <w:rFonts w:asciiTheme="minorHAnsi" w:hAnsiTheme="minorHAnsi" w:cstheme="minorHAnsi"/>
          <w:sz w:val="16"/>
          <w:szCs w:val="16"/>
        </w:rPr>
      </w:pPr>
      <w:r w:rsidRPr="00C67945">
        <w:rPr>
          <w:rFonts w:asciiTheme="minorHAnsi" w:hAnsiTheme="minorHAnsi" w:cstheme="minorHAnsi"/>
          <w:sz w:val="16"/>
          <w:szCs w:val="16"/>
        </w:rPr>
        <w:t>Data, podpis</w:t>
      </w:r>
    </w:p>
    <w:p w14:paraId="119A4594" w14:textId="77777777" w:rsidR="0039661C" w:rsidRDefault="00037DE9" w:rsidP="00E71042">
      <w:pPr>
        <w:spacing w:after="0" w:line="360" w:lineRule="auto"/>
        <w:rPr>
          <w:rFonts w:asciiTheme="minorHAnsi" w:hAnsiTheme="minorHAnsi" w:cstheme="minorHAnsi"/>
        </w:rPr>
      </w:pPr>
      <w:r w:rsidRPr="00C67945">
        <w:rPr>
          <w:rFonts w:asciiTheme="minorHAnsi" w:hAnsiTheme="minorHAnsi" w:cstheme="minorHAnsi"/>
        </w:rPr>
        <w:br w:type="page"/>
      </w:r>
    </w:p>
    <w:p w14:paraId="59FBFADF" w14:textId="55924774" w:rsidR="006E61AE" w:rsidRDefault="006E61AE">
      <w:pPr>
        <w:spacing w:after="0" w:line="240" w:lineRule="auto"/>
        <w:rPr>
          <w:rFonts w:asciiTheme="minorHAnsi" w:hAnsiTheme="minorHAnsi" w:cstheme="minorHAnsi"/>
        </w:rPr>
      </w:pPr>
      <w:r>
        <w:rPr>
          <w:rFonts w:asciiTheme="minorHAnsi" w:hAnsiTheme="minorHAnsi" w:cstheme="minorHAnsi"/>
        </w:rPr>
        <w:lastRenderedPageBreak/>
        <w:br w:type="page"/>
      </w:r>
    </w:p>
    <w:p w14:paraId="1784D0E3" w14:textId="77777777" w:rsidR="00AC6321" w:rsidRPr="009B1B98" w:rsidRDefault="00AC6321" w:rsidP="009B1B98">
      <w:pPr>
        <w:pStyle w:val="Nagwek1"/>
        <w:spacing w:before="0" w:after="200" w:line="360" w:lineRule="auto"/>
        <w:rPr>
          <w:rFonts w:asciiTheme="minorHAnsi" w:hAnsiTheme="minorHAnsi" w:cstheme="minorHAnsi"/>
          <w:bCs w:val="0"/>
          <w:sz w:val="28"/>
          <w:szCs w:val="28"/>
        </w:rPr>
      </w:pPr>
      <w:r w:rsidRPr="009B1B98">
        <w:rPr>
          <w:rFonts w:asciiTheme="minorHAnsi" w:hAnsiTheme="minorHAnsi" w:cstheme="minorHAnsi"/>
          <w:bCs w:val="0"/>
          <w:sz w:val="28"/>
          <w:szCs w:val="28"/>
        </w:rPr>
        <w:lastRenderedPageBreak/>
        <w:t>Spis treści</w:t>
      </w:r>
    </w:p>
    <w:p w14:paraId="0B825C10" w14:textId="1EF5E60E" w:rsidR="00981C5F" w:rsidRDefault="005F675B" w:rsidP="00981C5F">
      <w:pPr>
        <w:pStyle w:val="Spistreci1"/>
        <w:spacing w:after="0"/>
        <w:rPr>
          <w:rFonts w:asciiTheme="minorHAnsi" w:eastAsiaTheme="minorEastAsia" w:hAnsiTheme="minorHAnsi" w:cstheme="minorBidi"/>
          <w:noProof/>
          <w:kern w:val="2"/>
          <w:sz w:val="24"/>
          <w:szCs w:val="24"/>
          <w:lang w:eastAsia="pl-PL"/>
          <w14:ligatures w14:val="standardContextual"/>
        </w:rPr>
      </w:pPr>
      <w:r>
        <w:rPr>
          <w:rFonts w:asciiTheme="minorHAnsi" w:hAnsiTheme="minorHAnsi" w:cstheme="minorHAnsi"/>
          <w:b/>
          <w:bCs/>
        </w:rPr>
        <w:fldChar w:fldCharType="begin"/>
      </w:r>
      <w:r>
        <w:rPr>
          <w:rFonts w:asciiTheme="minorHAnsi" w:hAnsiTheme="minorHAnsi" w:cstheme="minorHAnsi"/>
          <w:b/>
          <w:bCs/>
        </w:rPr>
        <w:instrText xml:space="preserve"> TOC \o "1-1" \h \z \u </w:instrText>
      </w:r>
      <w:r>
        <w:rPr>
          <w:rFonts w:asciiTheme="minorHAnsi" w:hAnsiTheme="minorHAnsi" w:cstheme="minorHAnsi"/>
          <w:b/>
          <w:bCs/>
        </w:rPr>
        <w:fldChar w:fldCharType="separate"/>
      </w:r>
      <w:hyperlink w:anchor="_Toc227310444" w:history="1">
        <w:r w:rsidR="00981C5F" w:rsidRPr="00A3704B">
          <w:rPr>
            <w:rStyle w:val="Hipercze"/>
            <w:rFonts w:cstheme="minorHAnsi"/>
            <w:noProof/>
          </w:rPr>
          <w:t>1.</w:t>
        </w:r>
        <w:r w:rsidR="00981C5F">
          <w:rPr>
            <w:rFonts w:asciiTheme="minorHAnsi" w:eastAsiaTheme="minorEastAsia" w:hAnsiTheme="minorHAnsi" w:cstheme="minorBidi"/>
            <w:noProof/>
            <w:kern w:val="2"/>
            <w:sz w:val="24"/>
            <w:szCs w:val="24"/>
            <w:lang w:eastAsia="pl-PL"/>
            <w14:ligatures w14:val="standardContextual"/>
          </w:rPr>
          <w:tab/>
        </w:r>
        <w:r w:rsidR="00981C5F" w:rsidRPr="00A3704B">
          <w:rPr>
            <w:rStyle w:val="Hipercze"/>
            <w:rFonts w:cstheme="minorHAnsi"/>
            <w:noProof/>
          </w:rPr>
          <w:t>Informacje podstawowe</w:t>
        </w:r>
        <w:r w:rsidR="00981C5F">
          <w:rPr>
            <w:noProof/>
            <w:webHidden/>
          </w:rPr>
          <w:tab/>
        </w:r>
        <w:r w:rsidR="00981C5F">
          <w:rPr>
            <w:noProof/>
            <w:webHidden/>
          </w:rPr>
          <w:fldChar w:fldCharType="begin"/>
        </w:r>
        <w:r w:rsidR="00981C5F">
          <w:rPr>
            <w:noProof/>
            <w:webHidden/>
          </w:rPr>
          <w:instrText xml:space="preserve"> PAGEREF _Toc227310444 \h </w:instrText>
        </w:r>
        <w:r w:rsidR="00981C5F">
          <w:rPr>
            <w:noProof/>
            <w:webHidden/>
          </w:rPr>
        </w:r>
        <w:r w:rsidR="00981C5F">
          <w:rPr>
            <w:noProof/>
            <w:webHidden/>
          </w:rPr>
          <w:fldChar w:fldCharType="separate"/>
        </w:r>
        <w:r w:rsidR="003D36D4">
          <w:rPr>
            <w:noProof/>
            <w:webHidden/>
          </w:rPr>
          <w:t>4</w:t>
        </w:r>
        <w:r w:rsidR="00981C5F">
          <w:rPr>
            <w:noProof/>
            <w:webHidden/>
          </w:rPr>
          <w:fldChar w:fldCharType="end"/>
        </w:r>
      </w:hyperlink>
    </w:p>
    <w:p w14:paraId="2312910E" w14:textId="14081E4E"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45" w:history="1">
        <w:r w:rsidRPr="00A3704B">
          <w:rPr>
            <w:rStyle w:val="Hipercze"/>
            <w:rFonts w:cstheme="minorHAnsi"/>
            <w:noProof/>
          </w:rPr>
          <w:t>2.</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Wykaz użytych pojęć</w:t>
        </w:r>
        <w:r>
          <w:rPr>
            <w:noProof/>
            <w:webHidden/>
          </w:rPr>
          <w:tab/>
        </w:r>
        <w:r>
          <w:rPr>
            <w:noProof/>
            <w:webHidden/>
          </w:rPr>
          <w:fldChar w:fldCharType="begin"/>
        </w:r>
        <w:r>
          <w:rPr>
            <w:noProof/>
            <w:webHidden/>
          </w:rPr>
          <w:instrText xml:space="preserve"> PAGEREF _Toc227310445 \h </w:instrText>
        </w:r>
        <w:r>
          <w:rPr>
            <w:noProof/>
            <w:webHidden/>
          </w:rPr>
        </w:r>
        <w:r>
          <w:rPr>
            <w:noProof/>
            <w:webHidden/>
          </w:rPr>
          <w:fldChar w:fldCharType="separate"/>
        </w:r>
        <w:r w:rsidR="003D36D4">
          <w:rPr>
            <w:noProof/>
            <w:webHidden/>
          </w:rPr>
          <w:t>4</w:t>
        </w:r>
        <w:r>
          <w:rPr>
            <w:noProof/>
            <w:webHidden/>
          </w:rPr>
          <w:fldChar w:fldCharType="end"/>
        </w:r>
      </w:hyperlink>
    </w:p>
    <w:p w14:paraId="1A538541" w14:textId="303074D8"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46" w:history="1">
        <w:r w:rsidRPr="00A3704B">
          <w:rPr>
            <w:rStyle w:val="Hipercze"/>
            <w:rFonts w:cstheme="minorHAnsi"/>
            <w:noProof/>
          </w:rPr>
          <w:t>3.</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Ogólne informacje o przedmiocie zamówienia</w:t>
        </w:r>
        <w:r>
          <w:rPr>
            <w:noProof/>
            <w:webHidden/>
          </w:rPr>
          <w:tab/>
        </w:r>
        <w:r>
          <w:rPr>
            <w:noProof/>
            <w:webHidden/>
          </w:rPr>
          <w:fldChar w:fldCharType="begin"/>
        </w:r>
        <w:r>
          <w:rPr>
            <w:noProof/>
            <w:webHidden/>
          </w:rPr>
          <w:instrText xml:space="preserve"> PAGEREF _Toc227310446 \h </w:instrText>
        </w:r>
        <w:r>
          <w:rPr>
            <w:noProof/>
            <w:webHidden/>
          </w:rPr>
        </w:r>
        <w:r>
          <w:rPr>
            <w:noProof/>
            <w:webHidden/>
          </w:rPr>
          <w:fldChar w:fldCharType="separate"/>
        </w:r>
        <w:r w:rsidR="003D36D4">
          <w:rPr>
            <w:noProof/>
            <w:webHidden/>
          </w:rPr>
          <w:t>4</w:t>
        </w:r>
        <w:r>
          <w:rPr>
            <w:noProof/>
            <w:webHidden/>
          </w:rPr>
          <w:fldChar w:fldCharType="end"/>
        </w:r>
      </w:hyperlink>
    </w:p>
    <w:p w14:paraId="112BC6D0" w14:textId="546623D5"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47" w:history="1">
        <w:r w:rsidRPr="00A3704B">
          <w:rPr>
            <w:rStyle w:val="Hipercze"/>
            <w:rFonts w:cstheme="minorHAnsi"/>
            <w:noProof/>
          </w:rPr>
          <w:t>3.1.</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Rodzaj zamówienia</w:t>
        </w:r>
        <w:r>
          <w:rPr>
            <w:noProof/>
            <w:webHidden/>
          </w:rPr>
          <w:tab/>
        </w:r>
        <w:r>
          <w:rPr>
            <w:noProof/>
            <w:webHidden/>
          </w:rPr>
          <w:fldChar w:fldCharType="begin"/>
        </w:r>
        <w:r>
          <w:rPr>
            <w:noProof/>
            <w:webHidden/>
          </w:rPr>
          <w:instrText xml:space="preserve"> PAGEREF _Toc227310447 \h </w:instrText>
        </w:r>
        <w:r>
          <w:rPr>
            <w:noProof/>
            <w:webHidden/>
          </w:rPr>
        </w:r>
        <w:r>
          <w:rPr>
            <w:noProof/>
            <w:webHidden/>
          </w:rPr>
          <w:fldChar w:fldCharType="separate"/>
        </w:r>
        <w:r w:rsidR="003D36D4">
          <w:rPr>
            <w:noProof/>
            <w:webHidden/>
          </w:rPr>
          <w:t>4</w:t>
        </w:r>
        <w:r>
          <w:rPr>
            <w:noProof/>
            <w:webHidden/>
          </w:rPr>
          <w:fldChar w:fldCharType="end"/>
        </w:r>
      </w:hyperlink>
    </w:p>
    <w:p w14:paraId="5776D5E1" w14:textId="6AFDC6BA"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48" w:history="1">
        <w:r w:rsidRPr="00A3704B">
          <w:rPr>
            <w:rStyle w:val="Hipercze"/>
            <w:rFonts w:cstheme="minorHAnsi"/>
            <w:noProof/>
          </w:rPr>
          <w:t>3.2.</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Lokalizacja</w:t>
        </w:r>
        <w:r>
          <w:rPr>
            <w:noProof/>
            <w:webHidden/>
          </w:rPr>
          <w:tab/>
        </w:r>
        <w:r>
          <w:rPr>
            <w:noProof/>
            <w:webHidden/>
          </w:rPr>
          <w:fldChar w:fldCharType="begin"/>
        </w:r>
        <w:r>
          <w:rPr>
            <w:noProof/>
            <w:webHidden/>
          </w:rPr>
          <w:instrText xml:space="preserve"> PAGEREF _Toc227310448 \h </w:instrText>
        </w:r>
        <w:r>
          <w:rPr>
            <w:noProof/>
            <w:webHidden/>
          </w:rPr>
        </w:r>
        <w:r>
          <w:rPr>
            <w:noProof/>
            <w:webHidden/>
          </w:rPr>
          <w:fldChar w:fldCharType="separate"/>
        </w:r>
        <w:r w:rsidR="003D36D4">
          <w:rPr>
            <w:noProof/>
            <w:webHidden/>
          </w:rPr>
          <w:t>4</w:t>
        </w:r>
        <w:r>
          <w:rPr>
            <w:noProof/>
            <w:webHidden/>
          </w:rPr>
          <w:fldChar w:fldCharType="end"/>
        </w:r>
      </w:hyperlink>
    </w:p>
    <w:p w14:paraId="04F7FB0C" w14:textId="1CA9636D"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49" w:history="1">
        <w:r w:rsidRPr="00A3704B">
          <w:rPr>
            <w:rStyle w:val="Hipercze"/>
            <w:rFonts w:cstheme="minorHAnsi"/>
            <w:noProof/>
          </w:rPr>
          <w:t>3.3.</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Cel zadania</w:t>
        </w:r>
        <w:r>
          <w:rPr>
            <w:noProof/>
            <w:webHidden/>
          </w:rPr>
          <w:tab/>
        </w:r>
        <w:r>
          <w:rPr>
            <w:noProof/>
            <w:webHidden/>
          </w:rPr>
          <w:fldChar w:fldCharType="begin"/>
        </w:r>
        <w:r>
          <w:rPr>
            <w:noProof/>
            <w:webHidden/>
          </w:rPr>
          <w:instrText xml:space="preserve"> PAGEREF _Toc227310449 \h </w:instrText>
        </w:r>
        <w:r>
          <w:rPr>
            <w:noProof/>
            <w:webHidden/>
          </w:rPr>
        </w:r>
        <w:r>
          <w:rPr>
            <w:noProof/>
            <w:webHidden/>
          </w:rPr>
          <w:fldChar w:fldCharType="separate"/>
        </w:r>
        <w:r w:rsidR="003D36D4">
          <w:rPr>
            <w:noProof/>
            <w:webHidden/>
          </w:rPr>
          <w:t>5</w:t>
        </w:r>
        <w:r>
          <w:rPr>
            <w:noProof/>
            <w:webHidden/>
          </w:rPr>
          <w:fldChar w:fldCharType="end"/>
        </w:r>
      </w:hyperlink>
    </w:p>
    <w:p w14:paraId="3866BAD3" w14:textId="31F8F434"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50" w:history="1">
        <w:r w:rsidRPr="00A3704B">
          <w:rPr>
            <w:rStyle w:val="Hipercze"/>
            <w:rFonts w:cstheme="minorHAnsi"/>
            <w:noProof/>
          </w:rPr>
          <w:t>3.4.</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Opis stanu istniejącego</w:t>
        </w:r>
        <w:r>
          <w:rPr>
            <w:noProof/>
            <w:webHidden/>
          </w:rPr>
          <w:tab/>
        </w:r>
        <w:r>
          <w:rPr>
            <w:noProof/>
            <w:webHidden/>
          </w:rPr>
          <w:fldChar w:fldCharType="begin"/>
        </w:r>
        <w:r>
          <w:rPr>
            <w:noProof/>
            <w:webHidden/>
          </w:rPr>
          <w:instrText xml:space="preserve"> PAGEREF _Toc227310450 \h </w:instrText>
        </w:r>
        <w:r>
          <w:rPr>
            <w:noProof/>
            <w:webHidden/>
          </w:rPr>
        </w:r>
        <w:r>
          <w:rPr>
            <w:noProof/>
            <w:webHidden/>
          </w:rPr>
          <w:fldChar w:fldCharType="separate"/>
        </w:r>
        <w:r w:rsidR="003D36D4">
          <w:rPr>
            <w:noProof/>
            <w:webHidden/>
          </w:rPr>
          <w:t>5</w:t>
        </w:r>
        <w:r>
          <w:rPr>
            <w:noProof/>
            <w:webHidden/>
          </w:rPr>
          <w:fldChar w:fldCharType="end"/>
        </w:r>
      </w:hyperlink>
    </w:p>
    <w:p w14:paraId="581A04B9" w14:textId="132F470E"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51" w:history="1">
        <w:r w:rsidRPr="00A3704B">
          <w:rPr>
            <w:rStyle w:val="Hipercze"/>
            <w:rFonts w:cstheme="minorHAnsi"/>
            <w:noProof/>
          </w:rPr>
          <w:t>4.</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Zakres robót</w:t>
        </w:r>
        <w:r>
          <w:rPr>
            <w:noProof/>
            <w:webHidden/>
          </w:rPr>
          <w:tab/>
        </w:r>
        <w:r>
          <w:rPr>
            <w:noProof/>
            <w:webHidden/>
          </w:rPr>
          <w:fldChar w:fldCharType="begin"/>
        </w:r>
        <w:r>
          <w:rPr>
            <w:noProof/>
            <w:webHidden/>
          </w:rPr>
          <w:instrText xml:space="preserve"> PAGEREF _Toc227310451 \h </w:instrText>
        </w:r>
        <w:r>
          <w:rPr>
            <w:noProof/>
            <w:webHidden/>
          </w:rPr>
        </w:r>
        <w:r>
          <w:rPr>
            <w:noProof/>
            <w:webHidden/>
          </w:rPr>
          <w:fldChar w:fldCharType="separate"/>
        </w:r>
        <w:r w:rsidR="003D36D4">
          <w:rPr>
            <w:noProof/>
            <w:webHidden/>
          </w:rPr>
          <w:t>5</w:t>
        </w:r>
        <w:r>
          <w:rPr>
            <w:noProof/>
            <w:webHidden/>
          </w:rPr>
          <w:fldChar w:fldCharType="end"/>
        </w:r>
      </w:hyperlink>
    </w:p>
    <w:p w14:paraId="7933FF66" w14:textId="10E73169"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52" w:history="1">
        <w:r w:rsidRPr="00A3704B">
          <w:rPr>
            <w:rStyle w:val="Hipercze"/>
            <w:rFonts w:cstheme="minorHAnsi"/>
            <w:noProof/>
          </w:rPr>
          <w:t>4.1.</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Zakres prac</w:t>
        </w:r>
        <w:r>
          <w:rPr>
            <w:noProof/>
            <w:webHidden/>
          </w:rPr>
          <w:tab/>
        </w:r>
        <w:r>
          <w:rPr>
            <w:noProof/>
            <w:webHidden/>
          </w:rPr>
          <w:fldChar w:fldCharType="begin"/>
        </w:r>
        <w:r>
          <w:rPr>
            <w:noProof/>
            <w:webHidden/>
          </w:rPr>
          <w:instrText xml:space="preserve"> PAGEREF _Toc227310452 \h </w:instrText>
        </w:r>
        <w:r>
          <w:rPr>
            <w:noProof/>
            <w:webHidden/>
          </w:rPr>
        </w:r>
        <w:r>
          <w:rPr>
            <w:noProof/>
            <w:webHidden/>
          </w:rPr>
          <w:fldChar w:fldCharType="separate"/>
        </w:r>
        <w:r w:rsidR="003D36D4">
          <w:rPr>
            <w:noProof/>
            <w:webHidden/>
          </w:rPr>
          <w:t>5</w:t>
        </w:r>
        <w:r>
          <w:rPr>
            <w:noProof/>
            <w:webHidden/>
          </w:rPr>
          <w:fldChar w:fldCharType="end"/>
        </w:r>
      </w:hyperlink>
    </w:p>
    <w:p w14:paraId="5AD9F639" w14:textId="3445E7AA"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53" w:history="1">
        <w:r w:rsidRPr="00A3704B">
          <w:rPr>
            <w:rStyle w:val="Hipercze"/>
            <w:rFonts w:cstheme="minorHAnsi"/>
            <w:noProof/>
          </w:rPr>
          <w:t>4.2.</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Prace przygotowawcze</w:t>
        </w:r>
        <w:r>
          <w:rPr>
            <w:noProof/>
            <w:webHidden/>
          </w:rPr>
          <w:tab/>
        </w:r>
        <w:r>
          <w:rPr>
            <w:noProof/>
            <w:webHidden/>
          </w:rPr>
          <w:fldChar w:fldCharType="begin"/>
        </w:r>
        <w:r>
          <w:rPr>
            <w:noProof/>
            <w:webHidden/>
          </w:rPr>
          <w:instrText xml:space="preserve"> PAGEREF _Toc227310453 \h </w:instrText>
        </w:r>
        <w:r>
          <w:rPr>
            <w:noProof/>
            <w:webHidden/>
          </w:rPr>
        </w:r>
        <w:r>
          <w:rPr>
            <w:noProof/>
            <w:webHidden/>
          </w:rPr>
          <w:fldChar w:fldCharType="separate"/>
        </w:r>
        <w:r w:rsidR="003D36D4">
          <w:rPr>
            <w:noProof/>
            <w:webHidden/>
          </w:rPr>
          <w:t>6</w:t>
        </w:r>
        <w:r>
          <w:rPr>
            <w:noProof/>
            <w:webHidden/>
          </w:rPr>
          <w:fldChar w:fldCharType="end"/>
        </w:r>
      </w:hyperlink>
    </w:p>
    <w:p w14:paraId="76C7C072" w14:textId="23BBD434"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54" w:history="1">
        <w:r w:rsidRPr="00A3704B">
          <w:rPr>
            <w:rStyle w:val="Hipercze"/>
            <w:rFonts w:cstheme="minorHAnsi"/>
            <w:noProof/>
          </w:rPr>
          <w:t>4.3.</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Rozbiórki elementów istniejących</w:t>
        </w:r>
        <w:r>
          <w:rPr>
            <w:noProof/>
            <w:webHidden/>
          </w:rPr>
          <w:tab/>
        </w:r>
        <w:r>
          <w:rPr>
            <w:noProof/>
            <w:webHidden/>
          </w:rPr>
          <w:fldChar w:fldCharType="begin"/>
        </w:r>
        <w:r>
          <w:rPr>
            <w:noProof/>
            <w:webHidden/>
          </w:rPr>
          <w:instrText xml:space="preserve"> PAGEREF _Toc227310454 \h </w:instrText>
        </w:r>
        <w:r>
          <w:rPr>
            <w:noProof/>
            <w:webHidden/>
          </w:rPr>
        </w:r>
        <w:r>
          <w:rPr>
            <w:noProof/>
            <w:webHidden/>
          </w:rPr>
          <w:fldChar w:fldCharType="separate"/>
        </w:r>
        <w:r w:rsidR="003D36D4">
          <w:rPr>
            <w:noProof/>
            <w:webHidden/>
          </w:rPr>
          <w:t>6</w:t>
        </w:r>
        <w:r>
          <w:rPr>
            <w:noProof/>
            <w:webHidden/>
          </w:rPr>
          <w:fldChar w:fldCharType="end"/>
        </w:r>
      </w:hyperlink>
    </w:p>
    <w:p w14:paraId="682ECA26" w14:textId="622722DA"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55" w:history="1">
        <w:r w:rsidRPr="00A3704B">
          <w:rPr>
            <w:rStyle w:val="Hipercze"/>
            <w:rFonts w:cstheme="minorHAnsi"/>
            <w:noProof/>
          </w:rPr>
          <w:t>4.4.</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Nawierzchnia kolejowa na wiadukcie i na dojazdach</w:t>
        </w:r>
        <w:r>
          <w:rPr>
            <w:noProof/>
            <w:webHidden/>
          </w:rPr>
          <w:tab/>
        </w:r>
        <w:r>
          <w:rPr>
            <w:noProof/>
            <w:webHidden/>
          </w:rPr>
          <w:fldChar w:fldCharType="begin"/>
        </w:r>
        <w:r>
          <w:rPr>
            <w:noProof/>
            <w:webHidden/>
          </w:rPr>
          <w:instrText xml:space="preserve"> PAGEREF _Toc227310455 \h </w:instrText>
        </w:r>
        <w:r>
          <w:rPr>
            <w:noProof/>
            <w:webHidden/>
          </w:rPr>
        </w:r>
        <w:r>
          <w:rPr>
            <w:noProof/>
            <w:webHidden/>
          </w:rPr>
          <w:fldChar w:fldCharType="separate"/>
        </w:r>
        <w:r w:rsidR="003D36D4">
          <w:rPr>
            <w:noProof/>
            <w:webHidden/>
          </w:rPr>
          <w:t>6</w:t>
        </w:r>
        <w:r>
          <w:rPr>
            <w:noProof/>
            <w:webHidden/>
          </w:rPr>
          <w:fldChar w:fldCharType="end"/>
        </w:r>
      </w:hyperlink>
    </w:p>
    <w:p w14:paraId="660E1401" w14:textId="140E758F"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56" w:history="1">
        <w:r w:rsidRPr="00A3704B">
          <w:rPr>
            <w:rStyle w:val="Hipercze"/>
            <w:rFonts w:cstheme="minorHAnsi"/>
            <w:noProof/>
          </w:rPr>
          <w:t>4.5.</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Konstrukcja kamienna przęsła, przyczółków i skrzydeł</w:t>
        </w:r>
        <w:r>
          <w:rPr>
            <w:noProof/>
            <w:webHidden/>
          </w:rPr>
          <w:tab/>
        </w:r>
        <w:r>
          <w:rPr>
            <w:noProof/>
            <w:webHidden/>
          </w:rPr>
          <w:fldChar w:fldCharType="begin"/>
        </w:r>
        <w:r>
          <w:rPr>
            <w:noProof/>
            <w:webHidden/>
          </w:rPr>
          <w:instrText xml:space="preserve"> PAGEREF _Toc227310456 \h </w:instrText>
        </w:r>
        <w:r>
          <w:rPr>
            <w:noProof/>
            <w:webHidden/>
          </w:rPr>
        </w:r>
        <w:r>
          <w:rPr>
            <w:noProof/>
            <w:webHidden/>
          </w:rPr>
          <w:fldChar w:fldCharType="separate"/>
        </w:r>
        <w:r w:rsidR="003D36D4">
          <w:rPr>
            <w:noProof/>
            <w:webHidden/>
          </w:rPr>
          <w:t>7</w:t>
        </w:r>
        <w:r>
          <w:rPr>
            <w:noProof/>
            <w:webHidden/>
          </w:rPr>
          <w:fldChar w:fldCharType="end"/>
        </w:r>
      </w:hyperlink>
    </w:p>
    <w:p w14:paraId="45226266" w14:textId="3F04372F"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57" w:history="1">
        <w:r w:rsidRPr="00A3704B">
          <w:rPr>
            <w:rStyle w:val="Hipercze"/>
            <w:rFonts w:cstheme="minorHAnsi"/>
            <w:noProof/>
          </w:rPr>
          <w:t>4.6.</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Izolacja z folii PVC i odwodnienie</w:t>
        </w:r>
        <w:r>
          <w:rPr>
            <w:noProof/>
            <w:webHidden/>
          </w:rPr>
          <w:tab/>
        </w:r>
        <w:r>
          <w:rPr>
            <w:noProof/>
            <w:webHidden/>
          </w:rPr>
          <w:fldChar w:fldCharType="begin"/>
        </w:r>
        <w:r>
          <w:rPr>
            <w:noProof/>
            <w:webHidden/>
          </w:rPr>
          <w:instrText xml:space="preserve"> PAGEREF _Toc227310457 \h </w:instrText>
        </w:r>
        <w:r>
          <w:rPr>
            <w:noProof/>
            <w:webHidden/>
          </w:rPr>
        </w:r>
        <w:r>
          <w:rPr>
            <w:noProof/>
            <w:webHidden/>
          </w:rPr>
          <w:fldChar w:fldCharType="separate"/>
        </w:r>
        <w:r w:rsidR="003D36D4">
          <w:rPr>
            <w:noProof/>
            <w:webHidden/>
          </w:rPr>
          <w:t>7</w:t>
        </w:r>
        <w:r>
          <w:rPr>
            <w:noProof/>
            <w:webHidden/>
          </w:rPr>
          <w:fldChar w:fldCharType="end"/>
        </w:r>
      </w:hyperlink>
    </w:p>
    <w:p w14:paraId="5325BC71" w14:textId="02ECFF8D"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58" w:history="1">
        <w:r w:rsidRPr="00A3704B">
          <w:rPr>
            <w:rStyle w:val="Hipercze"/>
            <w:rFonts w:cstheme="minorHAnsi"/>
            <w:noProof/>
          </w:rPr>
          <w:t>4.7.</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Balustrady</w:t>
        </w:r>
        <w:r>
          <w:rPr>
            <w:noProof/>
            <w:webHidden/>
          </w:rPr>
          <w:tab/>
        </w:r>
        <w:r>
          <w:rPr>
            <w:noProof/>
            <w:webHidden/>
          </w:rPr>
          <w:fldChar w:fldCharType="begin"/>
        </w:r>
        <w:r>
          <w:rPr>
            <w:noProof/>
            <w:webHidden/>
          </w:rPr>
          <w:instrText xml:space="preserve"> PAGEREF _Toc227310458 \h </w:instrText>
        </w:r>
        <w:r>
          <w:rPr>
            <w:noProof/>
            <w:webHidden/>
          </w:rPr>
        </w:r>
        <w:r>
          <w:rPr>
            <w:noProof/>
            <w:webHidden/>
          </w:rPr>
          <w:fldChar w:fldCharType="separate"/>
        </w:r>
        <w:r w:rsidR="003D36D4">
          <w:rPr>
            <w:noProof/>
            <w:webHidden/>
          </w:rPr>
          <w:t>7</w:t>
        </w:r>
        <w:r>
          <w:rPr>
            <w:noProof/>
            <w:webHidden/>
          </w:rPr>
          <w:fldChar w:fldCharType="end"/>
        </w:r>
      </w:hyperlink>
    </w:p>
    <w:p w14:paraId="69BB2FA3" w14:textId="7E38C29E"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59" w:history="1">
        <w:r w:rsidRPr="00A3704B">
          <w:rPr>
            <w:rStyle w:val="Hipercze"/>
            <w:rFonts w:cstheme="minorHAnsi"/>
            <w:noProof/>
          </w:rPr>
          <w:t>4.8.</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Zasada kompletności zakresu robót</w:t>
        </w:r>
        <w:r>
          <w:rPr>
            <w:noProof/>
            <w:webHidden/>
          </w:rPr>
          <w:tab/>
        </w:r>
        <w:r>
          <w:rPr>
            <w:noProof/>
            <w:webHidden/>
          </w:rPr>
          <w:fldChar w:fldCharType="begin"/>
        </w:r>
        <w:r>
          <w:rPr>
            <w:noProof/>
            <w:webHidden/>
          </w:rPr>
          <w:instrText xml:space="preserve"> PAGEREF _Toc227310459 \h </w:instrText>
        </w:r>
        <w:r>
          <w:rPr>
            <w:noProof/>
            <w:webHidden/>
          </w:rPr>
        </w:r>
        <w:r>
          <w:rPr>
            <w:noProof/>
            <w:webHidden/>
          </w:rPr>
          <w:fldChar w:fldCharType="separate"/>
        </w:r>
        <w:r w:rsidR="003D36D4">
          <w:rPr>
            <w:noProof/>
            <w:webHidden/>
          </w:rPr>
          <w:t>7</w:t>
        </w:r>
        <w:r>
          <w:rPr>
            <w:noProof/>
            <w:webHidden/>
          </w:rPr>
          <w:fldChar w:fldCharType="end"/>
        </w:r>
      </w:hyperlink>
    </w:p>
    <w:p w14:paraId="4D1F7255" w14:textId="26964BCC"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60" w:history="1">
        <w:r w:rsidRPr="00A3704B">
          <w:rPr>
            <w:rStyle w:val="Hipercze"/>
            <w:rFonts w:cstheme="minorHAnsi"/>
            <w:noProof/>
          </w:rPr>
          <w:t>5.</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Opracowanie dokumentacji</w:t>
        </w:r>
        <w:r>
          <w:rPr>
            <w:noProof/>
            <w:webHidden/>
          </w:rPr>
          <w:tab/>
        </w:r>
        <w:r>
          <w:rPr>
            <w:noProof/>
            <w:webHidden/>
          </w:rPr>
          <w:fldChar w:fldCharType="begin"/>
        </w:r>
        <w:r>
          <w:rPr>
            <w:noProof/>
            <w:webHidden/>
          </w:rPr>
          <w:instrText xml:space="preserve"> PAGEREF _Toc227310460 \h </w:instrText>
        </w:r>
        <w:r>
          <w:rPr>
            <w:noProof/>
            <w:webHidden/>
          </w:rPr>
        </w:r>
        <w:r>
          <w:rPr>
            <w:noProof/>
            <w:webHidden/>
          </w:rPr>
          <w:fldChar w:fldCharType="separate"/>
        </w:r>
        <w:r w:rsidR="003D36D4">
          <w:rPr>
            <w:noProof/>
            <w:webHidden/>
          </w:rPr>
          <w:t>8</w:t>
        </w:r>
        <w:r>
          <w:rPr>
            <w:noProof/>
            <w:webHidden/>
          </w:rPr>
          <w:fldChar w:fldCharType="end"/>
        </w:r>
      </w:hyperlink>
    </w:p>
    <w:p w14:paraId="4A71F2DB" w14:textId="2116AB03"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61" w:history="1">
        <w:r w:rsidRPr="00A3704B">
          <w:rPr>
            <w:rStyle w:val="Hipercze"/>
            <w:rFonts w:cstheme="minorHAnsi"/>
            <w:noProof/>
          </w:rPr>
          <w:t>6.</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Wymagania dotyczące robót</w:t>
        </w:r>
        <w:r>
          <w:rPr>
            <w:noProof/>
            <w:webHidden/>
          </w:rPr>
          <w:tab/>
        </w:r>
        <w:r>
          <w:rPr>
            <w:noProof/>
            <w:webHidden/>
          </w:rPr>
          <w:fldChar w:fldCharType="begin"/>
        </w:r>
        <w:r>
          <w:rPr>
            <w:noProof/>
            <w:webHidden/>
          </w:rPr>
          <w:instrText xml:space="preserve"> PAGEREF _Toc227310461 \h </w:instrText>
        </w:r>
        <w:r>
          <w:rPr>
            <w:noProof/>
            <w:webHidden/>
          </w:rPr>
        </w:r>
        <w:r>
          <w:rPr>
            <w:noProof/>
            <w:webHidden/>
          </w:rPr>
          <w:fldChar w:fldCharType="separate"/>
        </w:r>
        <w:r w:rsidR="003D36D4">
          <w:rPr>
            <w:noProof/>
            <w:webHidden/>
          </w:rPr>
          <w:t>8</w:t>
        </w:r>
        <w:r>
          <w:rPr>
            <w:noProof/>
            <w:webHidden/>
          </w:rPr>
          <w:fldChar w:fldCharType="end"/>
        </w:r>
      </w:hyperlink>
    </w:p>
    <w:p w14:paraId="107E9C72" w14:textId="336CA5BD"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62" w:history="1">
        <w:r w:rsidRPr="00A3704B">
          <w:rPr>
            <w:rStyle w:val="Hipercze"/>
            <w:rFonts w:cstheme="minorHAnsi"/>
            <w:noProof/>
          </w:rPr>
          <w:t>7.</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Organizacja robót</w:t>
        </w:r>
        <w:r>
          <w:rPr>
            <w:noProof/>
            <w:webHidden/>
          </w:rPr>
          <w:tab/>
        </w:r>
        <w:r>
          <w:rPr>
            <w:noProof/>
            <w:webHidden/>
          </w:rPr>
          <w:fldChar w:fldCharType="begin"/>
        </w:r>
        <w:r>
          <w:rPr>
            <w:noProof/>
            <w:webHidden/>
          </w:rPr>
          <w:instrText xml:space="preserve"> PAGEREF _Toc227310462 \h </w:instrText>
        </w:r>
        <w:r>
          <w:rPr>
            <w:noProof/>
            <w:webHidden/>
          </w:rPr>
        </w:r>
        <w:r>
          <w:rPr>
            <w:noProof/>
            <w:webHidden/>
          </w:rPr>
          <w:fldChar w:fldCharType="separate"/>
        </w:r>
        <w:r w:rsidR="003D36D4">
          <w:rPr>
            <w:noProof/>
            <w:webHidden/>
          </w:rPr>
          <w:t>11</w:t>
        </w:r>
        <w:r>
          <w:rPr>
            <w:noProof/>
            <w:webHidden/>
          </w:rPr>
          <w:fldChar w:fldCharType="end"/>
        </w:r>
      </w:hyperlink>
    </w:p>
    <w:p w14:paraId="64446F91" w14:textId="4590969F"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63" w:history="1">
        <w:r w:rsidRPr="00A3704B">
          <w:rPr>
            <w:rStyle w:val="Hipercze"/>
            <w:rFonts w:cstheme="minorHAnsi"/>
            <w:noProof/>
          </w:rPr>
          <w:t>8.</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Materiały</w:t>
        </w:r>
        <w:r>
          <w:rPr>
            <w:noProof/>
            <w:webHidden/>
          </w:rPr>
          <w:tab/>
        </w:r>
        <w:r>
          <w:rPr>
            <w:noProof/>
            <w:webHidden/>
          </w:rPr>
          <w:fldChar w:fldCharType="begin"/>
        </w:r>
        <w:r>
          <w:rPr>
            <w:noProof/>
            <w:webHidden/>
          </w:rPr>
          <w:instrText xml:space="preserve"> PAGEREF _Toc227310463 \h </w:instrText>
        </w:r>
        <w:r>
          <w:rPr>
            <w:noProof/>
            <w:webHidden/>
          </w:rPr>
        </w:r>
        <w:r>
          <w:rPr>
            <w:noProof/>
            <w:webHidden/>
          </w:rPr>
          <w:fldChar w:fldCharType="separate"/>
        </w:r>
        <w:r w:rsidR="003D36D4">
          <w:rPr>
            <w:noProof/>
            <w:webHidden/>
          </w:rPr>
          <w:t>11</w:t>
        </w:r>
        <w:r>
          <w:rPr>
            <w:noProof/>
            <w:webHidden/>
          </w:rPr>
          <w:fldChar w:fldCharType="end"/>
        </w:r>
      </w:hyperlink>
    </w:p>
    <w:p w14:paraId="307909AF" w14:textId="31543A03"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64" w:history="1">
        <w:r w:rsidRPr="00A3704B">
          <w:rPr>
            <w:rStyle w:val="Hipercze"/>
            <w:rFonts w:cstheme="minorHAnsi"/>
            <w:noProof/>
          </w:rPr>
          <w:t>9.</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Miejsce realizacji zamówienia</w:t>
        </w:r>
        <w:r>
          <w:rPr>
            <w:noProof/>
            <w:webHidden/>
          </w:rPr>
          <w:tab/>
        </w:r>
        <w:r>
          <w:rPr>
            <w:noProof/>
            <w:webHidden/>
          </w:rPr>
          <w:fldChar w:fldCharType="begin"/>
        </w:r>
        <w:r>
          <w:rPr>
            <w:noProof/>
            <w:webHidden/>
          </w:rPr>
          <w:instrText xml:space="preserve"> PAGEREF _Toc227310464 \h </w:instrText>
        </w:r>
        <w:r>
          <w:rPr>
            <w:noProof/>
            <w:webHidden/>
          </w:rPr>
        </w:r>
        <w:r>
          <w:rPr>
            <w:noProof/>
            <w:webHidden/>
          </w:rPr>
          <w:fldChar w:fldCharType="separate"/>
        </w:r>
        <w:r w:rsidR="003D36D4">
          <w:rPr>
            <w:noProof/>
            <w:webHidden/>
          </w:rPr>
          <w:t>13</w:t>
        </w:r>
        <w:r>
          <w:rPr>
            <w:noProof/>
            <w:webHidden/>
          </w:rPr>
          <w:fldChar w:fldCharType="end"/>
        </w:r>
      </w:hyperlink>
    </w:p>
    <w:p w14:paraId="2E7549A7" w14:textId="1949163D"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65" w:history="1">
        <w:r w:rsidRPr="00A3704B">
          <w:rPr>
            <w:rStyle w:val="Hipercze"/>
            <w:rFonts w:cstheme="minorHAnsi"/>
            <w:noProof/>
          </w:rPr>
          <w:t>10.</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Harmonogram realizacji zamówienia</w:t>
        </w:r>
        <w:r>
          <w:rPr>
            <w:noProof/>
            <w:webHidden/>
          </w:rPr>
          <w:tab/>
        </w:r>
        <w:r>
          <w:rPr>
            <w:noProof/>
            <w:webHidden/>
          </w:rPr>
          <w:fldChar w:fldCharType="begin"/>
        </w:r>
        <w:r>
          <w:rPr>
            <w:noProof/>
            <w:webHidden/>
          </w:rPr>
          <w:instrText xml:space="preserve"> PAGEREF _Toc227310465 \h </w:instrText>
        </w:r>
        <w:r>
          <w:rPr>
            <w:noProof/>
            <w:webHidden/>
          </w:rPr>
        </w:r>
        <w:r>
          <w:rPr>
            <w:noProof/>
            <w:webHidden/>
          </w:rPr>
          <w:fldChar w:fldCharType="separate"/>
        </w:r>
        <w:r w:rsidR="003D36D4">
          <w:rPr>
            <w:noProof/>
            <w:webHidden/>
          </w:rPr>
          <w:t>13</w:t>
        </w:r>
        <w:r>
          <w:rPr>
            <w:noProof/>
            <w:webHidden/>
          </w:rPr>
          <w:fldChar w:fldCharType="end"/>
        </w:r>
      </w:hyperlink>
    </w:p>
    <w:p w14:paraId="649765A8" w14:textId="6A39D8E7"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66" w:history="1">
        <w:r w:rsidRPr="00A3704B">
          <w:rPr>
            <w:rStyle w:val="Hipercze"/>
            <w:rFonts w:cstheme="minorHAnsi"/>
            <w:noProof/>
          </w:rPr>
          <w:t>11.</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Termin wykonania zamówienia</w:t>
        </w:r>
        <w:r>
          <w:rPr>
            <w:noProof/>
            <w:webHidden/>
          </w:rPr>
          <w:tab/>
        </w:r>
        <w:r>
          <w:rPr>
            <w:noProof/>
            <w:webHidden/>
          </w:rPr>
          <w:fldChar w:fldCharType="begin"/>
        </w:r>
        <w:r>
          <w:rPr>
            <w:noProof/>
            <w:webHidden/>
          </w:rPr>
          <w:instrText xml:space="preserve"> PAGEREF _Toc227310466 \h </w:instrText>
        </w:r>
        <w:r>
          <w:rPr>
            <w:noProof/>
            <w:webHidden/>
          </w:rPr>
        </w:r>
        <w:r>
          <w:rPr>
            <w:noProof/>
            <w:webHidden/>
          </w:rPr>
          <w:fldChar w:fldCharType="separate"/>
        </w:r>
        <w:r w:rsidR="003D36D4">
          <w:rPr>
            <w:noProof/>
            <w:webHidden/>
          </w:rPr>
          <w:t>13</w:t>
        </w:r>
        <w:r>
          <w:rPr>
            <w:noProof/>
            <w:webHidden/>
          </w:rPr>
          <w:fldChar w:fldCharType="end"/>
        </w:r>
      </w:hyperlink>
    </w:p>
    <w:p w14:paraId="1F23BDA4" w14:textId="4C08AABC"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67" w:history="1">
        <w:r w:rsidRPr="00A3704B">
          <w:rPr>
            <w:rStyle w:val="Hipercze"/>
            <w:rFonts w:cstheme="minorHAnsi"/>
            <w:noProof/>
          </w:rPr>
          <w:t>12.</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Wymagania prawne</w:t>
        </w:r>
        <w:r>
          <w:rPr>
            <w:noProof/>
            <w:webHidden/>
          </w:rPr>
          <w:tab/>
        </w:r>
        <w:r>
          <w:rPr>
            <w:noProof/>
            <w:webHidden/>
          </w:rPr>
          <w:fldChar w:fldCharType="begin"/>
        </w:r>
        <w:r>
          <w:rPr>
            <w:noProof/>
            <w:webHidden/>
          </w:rPr>
          <w:instrText xml:space="preserve"> PAGEREF _Toc227310467 \h </w:instrText>
        </w:r>
        <w:r>
          <w:rPr>
            <w:noProof/>
            <w:webHidden/>
          </w:rPr>
        </w:r>
        <w:r>
          <w:rPr>
            <w:noProof/>
            <w:webHidden/>
          </w:rPr>
          <w:fldChar w:fldCharType="separate"/>
        </w:r>
        <w:r w:rsidR="003D36D4">
          <w:rPr>
            <w:noProof/>
            <w:webHidden/>
          </w:rPr>
          <w:t>13</w:t>
        </w:r>
        <w:r>
          <w:rPr>
            <w:noProof/>
            <w:webHidden/>
          </w:rPr>
          <w:fldChar w:fldCharType="end"/>
        </w:r>
      </w:hyperlink>
    </w:p>
    <w:p w14:paraId="392F0DBA" w14:textId="7C4F8DDA"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68" w:history="1">
        <w:r w:rsidRPr="00A3704B">
          <w:rPr>
            <w:rStyle w:val="Hipercze"/>
            <w:rFonts w:cstheme="minorHAnsi"/>
            <w:noProof/>
          </w:rPr>
          <w:t>13.</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Termin i warunki gwarancji</w:t>
        </w:r>
        <w:r>
          <w:rPr>
            <w:noProof/>
            <w:webHidden/>
          </w:rPr>
          <w:tab/>
        </w:r>
        <w:r>
          <w:rPr>
            <w:noProof/>
            <w:webHidden/>
          </w:rPr>
          <w:fldChar w:fldCharType="begin"/>
        </w:r>
        <w:r>
          <w:rPr>
            <w:noProof/>
            <w:webHidden/>
          </w:rPr>
          <w:instrText xml:space="preserve"> PAGEREF _Toc227310468 \h </w:instrText>
        </w:r>
        <w:r>
          <w:rPr>
            <w:noProof/>
            <w:webHidden/>
          </w:rPr>
        </w:r>
        <w:r>
          <w:rPr>
            <w:noProof/>
            <w:webHidden/>
          </w:rPr>
          <w:fldChar w:fldCharType="separate"/>
        </w:r>
        <w:r w:rsidR="003D36D4">
          <w:rPr>
            <w:noProof/>
            <w:webHidden/>
          </w:rPr>
          <w:t>14</w:t>
        </w:r>
        <w:r>
          <w:rPr>
            <w:noProof/>
            <w:webHidden/>
          </w:rPr>
          <w:fldChar w:fldCharType="end"/>
        </w:r>
      </w:hyperlink>
    </w:p>
    <w:p w14:paraId="5D2E678B" w14:textId="499B7AB3"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69" w:history="1">
        <w:r w:rsidRPr="00A3704B">
          <w:rPr>
            <w:rStyle w:val="Hipercze"/>
            <w:rFonts w:cstheme="minorHAnsi"/>
            <w:noProof/>
          </w:rPr>
          <w:t>14.</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Odbiór wykonania robót budowlanych</w:t>
        </w:r>
        <w:r>
          <w:rPr>
            <w:noProof/>
            <w:webHidden/>
          </w:rPr>
          <w:tab/>
        </w:r>
        <w:r>
          <w:rPr>
            <w:noProof/>
            <w:webHidden/>
          </w:rPr>
          <w:fldChar w:fldCharType="begin"/>
        </w:r>
        <w:r>
          <w:rPr>
            <w:noProof/>
            <w:webHidden/>
          </w:rPr>
          <w:instrText xml:space="preserve"> PAGEREF _Toc227310469 \h </w:instrText>
        </w:r>
        <w:r>
          <w:rPr>
            <w:noProof/>
            <w:webHidden/>
          </w:rPr>
        </w:r>
        <w:r>
          <w:rPr>
            <w:noProof/>
            <w:webHidden/>
          </w:rPr>
          <w:fldChar w:fldCharType="separate"/>
        </w:r>
        <w:r w:rsidR="003D36D4">
          <w:rPr>
            <w:noProof/>
            <w:webHidden/>
          </w:rPr>
          <w:t>14</w:t>
        </w:r>
        <w:r>
          <w:rPr>
            <w:noProof/>
            <w:webHidden/>
          </w:rPr>
          <w:fldChar w:fldCharType="end"/>
        </w:r>
      </w:hyperlink>
    </w:p>
    <w:p w14:paraId="58472A91" w14:textId="7691F8D3"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70" w:history="1">
        <w:r w:rsidRPr="00A3704B">
          <w:rPr>
            <w:rStyle w:val="Hipercze"/>
            <w:rFonts w:cstheme="minorHAnsi"/>
            <w:noProof/>
          </w:rPr>
          <w:t>15.</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Uwagi końcowe</w:t>
        </w:r>
        <w:r>
          <w:rPr>
            <w:noProof/>
            <w:webHidden/>
          </w:rPr>
          <w:tab/>
        </w:r>
        <w:r>
          <w:rPr>
            <w:noProof/>
            <w:webHidden/>
          </w:rPr>
          <w:fldChar w:fldCharType="begin"/>
        </w:r>
        <w:r>
          <w:rPr>
            <w:noProof/>
            <w:webHidden/>
          </w:rPr>
          <w:instrText xml:space="preserve"> PAGEREF _Toc227310470 \h </w:instrText>
        </w:r>
        <w:r>
          <w:rPr>
            <w:noProof/>
            <w:webHidden/>
          </w:rPr>
        </w:r>
        <w:r>
          <w:rPr>
            <w:noProof/>
            <w:webHidden/>
          </w:rPr>
          <w:fldChar w:fldCharType="separate"/>
        </w:r>
        <w:r w:rsidR="003D36D4">
          <w:rPr>
            <w:noProof/>
            <w:webHidden/>
          </w:rPr>
          <w:t>15</w:t>
        </w:r>
        <w:r>
          <w:rPr>
            <w:noProof/>
            <w:webHidden/>
          </w:rPr>
          <w:fldChar w:fldCharType="end"/>
        </w:r>
      </w:hyperlink>
    </w:p>
    <w:p w14:paraId="3D38EC2B" w14:textId="7F0EFB5A" w:rsidR="00981C5F" w:rsidRDefault="00981C5F" w:rsidP="00981C5F">
      <w:pPr>
        <w:pStyle w:val="Spistreci1"/>
        <w:spacing w:after="0"/>
        <w:rPr>
          <w:rFonts w:asciiTheme="minorHAnsi" w:eastAsiaTheme="minorEastAsia" w:hAnsiTheme="minorHAnsi" w:cstheme="minorBidi"/>
          <w:noProof/>
          <w:kern w:val="2"/>
          <w:sz w:val="24"/>
          <w:szCs w:val="24"/>
          <w:lang w:eastAsia="pl-PL"/>
          <w14:ligatures w14:val="standardContextual"/>
        </w:rPr>
      </w:pPr>
      <w:hyperlink w:anchor="_Toc227310471" w:history="1">
        <w:r w:rsidRPr="00A3704B">
          <w:rPr>
            <w:rStyle w:val="Hipercze"/>
            <w:rFonts w:cstheme="minorHAnsi"/>
            <w:noProof/>
          </w:rPr>
          <w:t>16.</w:t>
        </w:r>
        <w:r>
          <w:rPr>
            <w:rFonts w:asciiTheme="minorHAnsi" w:eastAsiaTheme="minorEastAsia" w:hAnsiTheme="minorHAnsi" w:cstheme="minorBidi"/>
            <w:noProof/>
            <w:kern w:val="2"/>
            <w:sz w:val="24"/>
            <w:szCs w:val="24"/>
            <w:lang w:eastAsia="pl-PL"/>
            <w14:ligatures w14:val="standardContextual"/>
          </w:rPr>
          <w:tab/>
        </w:r>
        <w:r w:rsidRPr="00A3704B">
          <w:rPr>
            <w:rStyle w:val="Hipercze"/>
            <w:rFonts w:cstheme="minorHAnsi"/>
            <w:noProof/>
          </w:rPr>
          <w:t>Załączniki</w:t>
        </w:r>
        <w:r>
          <w:rPr>
            <w:noProof/>
            <w:webHidden/>
          </w:rPr>
          <w:tab/>
        </w:r>
        <w:r>
          <w:rPr>
            <w:noProof/>
            <w:webHidden/>
          </w:rPr>
          <w:fldChar w:fldCharType="begin"/>
        </w:r>
        <w:r>
          <w:rPr>
            <w:noProof/>
            <w:webHidden/>
          </w:rPr>
          <w:instrText xml:space="preserve"> PAGEREF _Toc227310471 \h </w:instrText>
        </w:r>
        <w:r>
          <w:rPr>
            <w:noProof/>
            <w:webHidden/>
          </w:rPr>
        </w:r>
        <w:r>
          <w:rPr>
            <w:noProof/>
            <w:webHidden/>
          </w:rPr>
          <w:fldChar w:fldCharType="separate"/>
        </w:r>
        <w:r w:rsidR="003D36D4">
          <w:rPr>
            <w:noProof/>
            <w:webHidden/>
          </w:rPr>
          <w:t>16</w:t>
        </w:r>
        <w:r>
          <w:rPr>
            <w:noProof/>
            <w:webHidden/>
          </w:rPr>
          <w:fldChar w:fldCharType="end"/>
        </w:r>
      </w:hyperlink>
    </w:p>
    <w:p w14:paraId="10B4CC79" w14:textId="4BC91240" w:rsidR="00981C5F" w:rsidRDefault="005F675B" w:rsidP="00981C5F">
      <w:pPr>
        <w:pStyle w:val="Nagwek1"/>
        <w:spacing w:before="0" w:after="0" w:line="240" w:lineRule="auto"/>
        <w:rPr>
          <w:rFonts w:asciiTheme="minorHAnsi" w:eastAsia="Calibri" w:hAnsiTheme="minorHAnsi" w:cstheme="minorHAnsi"/>
          <w:b w:val="0"/>
          <w:bCs w:val="0"/>
          <w:kern w:val="0"/>
          <w:sz w:val="22"/>
          <w:szCs w:val="22"/>
        </w:rPr>
      </w:pPr>
      <w:r>
        <w:rPr>
          <w:rFonts w:asciiTheme="minorHAnsi" w:eastAsia="Calibri" w:hAnsiTheme="minorHAnsi" w:cstheme="minorHAnsi"/>
          <w:b w:val="0"/>
          <w:bCs w:val="0"/>
          <w:kern w:val="0"/>
          <w:sz w:val="22"/>
          <w:szCs w:val="22"/>
        </w:rPr>
        <w:fldChar w:fldCharType="end"/>
      </w:r>
    </w:p>
    <w:p w14:paraId="5795A8F1" w14:textId="77777777" w:rsidR="00981C5F" w:rsidRDefault="00981C5F">
      <w:pPr>
        <w:spacing w:after="0" w:line="240" w:lineRule="auto"/>
        <w:rPr>
          <w:rFonts w:asciiTheme="minorHAnsi" w:hAnsiTheme="minorHAnsi" w:cstheme="minorHAnsi"/>
        </w:rPr>
      </w:pPr>
      <w:r>
        <w:rPr>
          <w:rFonts w:asciiTheme="minorHAnsi" w:hAnsiTheme="minorHAnsi" w:cstheme="minorHAnsi"/>
          <w:b/>
          <w:bCs/>
        </w:rPr>
        <w:br w:type="page"/>
      </w:r>
    </w:p>
    <w:p w14:paraId="77678A08" w14:textId="0314FF60" w:rsidR="00A40D36" w:rsidRDefault="00A40D36" w:rsidP="005B0287">
      <w:pPr>
        <w:pStyle w:val="Nagwek1"/>
        <w:numPr>
          <w:ilvl w:val="0"/>
          <w:numId w:val="1"/>
        </w:numPr>
        <w:spacing w:before="0" w:after="0" w:line="240" w:lineRule="auto"/>
        <w:rPr>
          <w:rFonts w:asciiTheme="minorHAnsi" w:hAnsiTheme="minorHAnsi" w:cstheme="minorHAnsi"/>
          <w:bCs w:val="0"/>
          <w:sz w:val="28"/>
          <w:szCs w:val="28"/>
        </w:rPr>
      </w:pPr>
      <w:bookmarkStart w:id="0" w:name="_Toc227310444"/>
      <w:r w:rsidRPr="00A40D36">
        <w:rPr>
          <w:rFonts w:asciiTheme="minorHAnsi" w:hAnsiTheme="minorHAnsi" w:cstheme="minorHAnsi"/>
          <w:bCs w:val="0"/>
          <w:sz w:val="28"/>
          <w:szCs w:val="28"/>
        </w:rPr>
        <w:lastRenderedPageBreak/>
        <w:t>Informacje podstawowe</w:t>
      </w:r>
      <w:bookmarkEnd w:id="0"/>
    </w:p>
    <w:p w14:paraId="5A275C4D" w14:textId="77777777" w:rsidR="00A40D36" w:rsidRPr="00A40D36" w:rsidRDefault="00A40D36" w:rsidP="00A40D36">
      <w:pPr>
        <w:spacing w:after="0"/>
        <w:ind w:firstLine="360"/>
        <w:rPr>
          <w:rFonts w:asciiTheme="minorHAnsi" w:hAnsiTheme="minorHAnsi" w:cstheme="minorHAnsi"/>
          <w:b/>
        </w:rPr>
      </w:pPr>
      <w:bookmarkStart w:id="1" w:name="_Toc490214873"/>
      <w:bookmarkStart w:id="2" w:name="_Toc153444544"/>
      <w:r w:rsidRPr="00A40D36">
        <w:rPr>
          <w:rFonts w:asciiTheme="minorHAnsi" w:hAnsiTheme="minorHAnsi" w:cstheme="minorHAnsi"/>
          <w:b/>
        </w:rPr>
        <w:t>Zamawiający</w:t>
      </w:r>
      <w:bookmarkEnd w:id="1"/>
      <w:bookmarkEnd w:id="2"/>
      <w:r>
        <w:rPr>
          <w:rFonts w:asciiTheme="minorHAnsi" w:hAnsiTheme="minorHAnsi" w:cstheme="minorHAnsi"/>
          <w:b/>
        </w:rPr>
        <w:t>:</w:t>
      </w:r>
    </w:p>
    <w:p w14:paraId="45CE68CD" w14:textId="77777777" w:rsidR="006E61AE" w:rsidRPr="006E61AE" w:rsidRDefault="006E61AE" w:rsidP="006E61AE">
      <w:pPr>
        <w:spacing w:after="0"/>
        <w:ind w:firstLine="360"/>
        <w:rPr>
          <w:rFonts w:asciiTheme="minorHAnsi" w:hAnsiTheme="minorHAnsi" w:cstheme="minorHAnsi"/>
          <w:bCs/>
        </w:rPr>
      </w:pPr>
      <w:r w:rsidRPr="006E61AE">
        <w:rPr>
          <w:rFonts w:asciiTheme="minorHAnsi" w:hAnsiTheme="minorHAnsi" w:cstheme="minorHAnsi"/>
          <w:bCs/>
        </w:rPr>
        <w:t xml:space="preserve">PKP Polskie Linie Kolejowe S.A. </w:t>
      </w:r>
    </w:p>
    <w:p w14:paraId="1A975C6A" w14:textId="77777777" w:rsidR="006E61AE" w:rsidRPr="006E61AE" w:rsidRDefault="006E61AE" w:rsidP="006E61AE">
      <w:pPr>
        <w:spacing w:after="0"/>
        <w:ind w:firstLine="360"/>
        <w:rPr>
          <w:rFonts w:asciiTheme="minorHAnsi" w:hAnsiTheme="minorHAnsi" w:cstheme="minorHAnsi"/>
          <w:bCs/>
        </w:rPr>
      </w:pPr>
      <w:r w:rsidRPr="006E61AE">
        <w:rPr>
          <w:rFonts w:asciiTheme="minorHAnsi" w:hAnsiTheme="minorHAnsi" w:cstheme="minorHAnsi"/>
          <w:bCs/>
        </w:rPr>
        <w:t>03-734 Warszawa, ul. Targowa 74</w:t>
      </w:r>
    </w:p>
    <w:p w14:paraId="3BC0FD1D" w14:textId="77777777" w:rsidR="006E61AE" w:rsidRPr="006E61AE" w:rsidRDefault="006E61AE" w:rsidP="006E61AE">
      <w:pPr>
        <w:spacing w:after="0"/>
        <w:ind w:firstLine="360"/>
        <w:rPr>
          <w:rFonts w:asciiTheme="minorHAnsi" w:hAnsiTheme="minorHAnsi" w:cstheme="minorHAnsi"/>
          <w:b/>
        </w:rPr>
      </w:pPr>
      <w:r w:rsidRPr="006E61AE">
        <w:rPr>
          <w:rFonts w:asciiTheme="minorHAnsi" w:hAnsiTheme="minorHAnsi" w:cstheme="minorHAnsi"/>
          <w:b/>
        </w:rPr>
        <w:t>Reprezentowany przez:</w:t>
      </w:r>
    </w:p>
    <w:p w14:paraId="75BB1A9F" w14:textId="77777777" w:rsidR="006E61AE" w:rsidRPr="006E61AE" w:rsidRDefault="006E61AE" w:rsidP="006E61AE">
      <w:pPr>
        <w:spacing w:after="0"/>
        <w:ind w:firstLine="360"/>
        <w:rPr>
          <w:rFonts w:asciiTheme="minorHAnsi" w:hAnsiTheme="minorHAnsi" w:cstheme="minorHAnsi"/>
          <w:bCs/>
        </w:rPr>
      </w:pPr>
      <w:r w:rsidRPr="006E61AE">
        <w:rPr>
          <w:rFonts w:asciiTheme="minorHAnsi" w:hAnsiTheme="minorHAnsi" w:cstheme="minorHAnsi"/>
          <w:bCs/>
        </w:rPr>
        <w:t>Zakład Linii Kolejowych w Opolu</w:t>
      </w:r>
    </w:p>
    <w:p w14:paraId="58483E50" w14:textId="3F5CA273" w:rsidR="00A40D36" w:rsidRPr="006E61AE" w:rsidRDefault="006E61AE" w:rsidP="006E61AE">
      <w:pPr>
        <w:spacing w:after="0"/>
        <w:ind w:firstLine="360"/>
        <w:rPr>
          <w:bCs/>
        </w:rPr>
      </w:pPr>
      <w:r w:rsidRPr="006E61AE">
        <w:rPr>
          <w:rFonts w:asciiTheme="minorHAnsi" w:hAnsiTheme="minorHAnsi" w:cstheme="minorHAnsi"/>
          <w:bCs/>
        </w:rPr>
        <w:t>45-092 Opole, ul. Księcia Jana Dobrego 1</w:t>
      </w:r>
    </w:p>
    <w:p w14:paraId="668B69B6" w14:textId="77777777" w:rsidR="00A40D36" w:rsidRPr="00A40D36" w:rsidRDefault="00A40D36" w:rsidP="00A40D36">
      <w:pPr>
        <w:spacing w:after="0"/>
        <w:ind w:firstLine="360"/>
        <w:rPr>
          <w:rFonts w:asciiTheme="minorHAnsi" w:hAnsiTheme="minorHAnsi" w:cstheme="minorHAnsi"/>
          <w:b/>
        </w:rPr>
      </w:pPr>
    </w:p>
    <w:p w14:paraId="0D63657A" w14:textId="77777777" w:rsidR="000818DA" w:rsidRPr="00936337" w:rsidRDefault="00B15ADD" w:rsidP="00A40D36">
      <w:pPr>
        <w:pStyle w:val="Nagwek1"/>
        <w:numPr>
          <w:ilvl w:val="0"/>
          <w:numId w:val="1"/>
        </w:numPr>
        <w:spacing w:before="0" w:after="200" w:line="360" w:lineRule="auto"/>
        <w:rPr>
          <w:rFonts w:asciiTheme="minorHAnsi" w:hAnsiTheme="minorHAnsi" w:cstheme="minorHAnsi"/>
          <w:sz w:val="28"/>
          <w:szCs w:val="28"/>
        </w:rPr>
      </w:pPr>
      <w:bookmarkStart w:id="3" w:name="_Toc227310445"/>
      <w:r w:rsidRPr="00936337">
        <w:rPr>
          <w:rFonts w:asciiTheme="minorHAnsi" w:hAnsiTheme="minorHAnsi" w:cstheme="minorHAnsi"/>
          <w:bCs w:val="0"/>
          <w:sz w:val="28"/>
          <w:szCs w:val="28"/>
        </w:rPr>
        <w:t xml:space="preserve">Wykaz </w:t>
      </w:r>
      <w:r w:rsidR="003835B5" w:rsidRPr="00936337">
        <w:rPr>
          <w:rFonts w:asciiTheme="minorHAnsi" w:hAnsiTheme="minorHAnsi" w:cstheme="minorHAnsi"/>
          <w:bCs w:val="0"/>
          <w:sz w:val="28"/>
          <w:szCs w:val="28"/>
        </w:rPr>
        <w:t>użytych</w:t>
      </w:r>
      <w:r w:rsidRPr="00936337">
        <w:rPr>
          <w:rFonts w:asciiTheme="minorHAnsi" w:hAnsiTheme="minorHAnsi" w:cstheme="minorHAnsi"/>
          <w:bCs w:val="0"/>
          <w:sz w:val="28"/>
          <w:szCs w:val="28"/>
        </w:rPr>
        <w:t xml:space="preserve"> pojęć</w:t>
      </w:r>
      <w:bookmarkEnd w:id="3"/>
    </w:p>
    <w:p w14:paraId="3938C48D" w14:textId="368383AC" w:rsidR="00F56976" w:rsidRPr="00C67945" w:rsidRDefault="00037DE9" w:rsidP="006E61AE">
      <w:pPr>
        <w:spacing w:after="0" w:line="360" w:lineRule="auto"/>
        <w:ind w:left="1843" w:hanging="1417"/>
        <w:rPr>
          <w:rFonts w:asciiTheme="minorHAnsi" w:hAnsiTheme="minorHAnsi" w:cstheme="minorHAnsi"/>
        </w:rPr>
      </w:pPr>
      <w:r w:rsidRPr="00C67945">
        <w:rPr>
          <w:rFonts w:asciiTheme="minorHAnsi" w:hAnsiTheme="minorHAnsi" w:cstheme="minorHAnsi"/>
          <w:b/>
        </w:rPr>
        <w:t>OPZ</w:t>
      </w:r>
      <w:r w:rsidR="006E61AE">
        <w:rPr>
          <w:rFonts w:asciiTheme="minorHAnsi" w:hAnsiTheme="minorHAnsi" w:cstheme="minorHAnsi"/>
          <w:b/>
        </w:rPr>
        <w:tab/>
      </w:r>
      <w:r w:rsidRPr="00C67945">
        <w:rPr>
          <w:rFonts w:asciiTheme="minorHAnsi" w:hAnsiTheme="minorHAnsi" w:cstheme="minorHAnsi"/>
        </w:rPr>
        <w:t>Opis Przedmiotu Zamówienia</w:t>
      </w:r>
    </w:p>
    <w:p w14:paraId="51D916C9" w14:textId="51F1E9D4" w:rsidR="00037DE9" w:rsidRPr="00C67945" w:rsidRDefault="00037DE9" w:rsidP="006E61AE">
      <w:pPr>
        <w:spacing w:after="0" w:line="360" w:lineRule="auto"/>
        <w:ind w:left="1843" w:hanging="1417"/>
        <w:rPr>
          <w:rFonts w:asciiTheme="minorHAnsi" w:hAnsiTheme="minorHAnsi" w:cstheme="minorHAnsi"/>
        </w:rPr>
      </w:pPr>
      <w:r w:rsidRPr="00C67945">
        <w:rPr>
          <w:rFonts w:asciiTheme="minorHAnsi" w:hAnsiTheme="minorHAnsi" w:cstheme="minorHAnsi"/>
          <w:b/>
        </w:rPr>
        <w:t>Wykonawca</w:t>
      </w:r>
      <w:r w:rsidR="006E61AE">
        <w:rPr>
          <w:rFonts w:asciiTheme="minorHAnsi" w:hAnsiTheme="minorHAnsi" w:cstheme="minorHAnsi"/>
        </w:rPr>
        <w:tab/>
      </w:r>
      <w:r w:rsidRPr="00C67945">
        <w:rPr>
          <w:rFonts w:asciiTheme="minorHAnsi" w:hAnsiTheme="minorHAnsi" w:cstheme="minorHAnsi"/>
        </w:rPr>
        <w:t>osoba fizyczna, osoba prawna albo jednost</w:t>
      </w:r>
      <w:r w:rsidR="007557DB">
        <w:rPr>
          <w:rFonts w:asciiTheme="minorHAnsi" w:hAnsiTheme="minorHAnsi" w:cstheme="minorHAnsi"/>
        </w:rPr>
        <w:t>ka organizacyjna nieposiadając</w:t>
      </w:r>
      <w:r w:rsidR="006E61AE">
        <w:rPr>
          <w:rFonts w:asciiTheme="minorHAnsi" w:hAnsiTheme="minorHAnsi" w:cstheme="minorHAnsi"/>
        </w:rPr>
        <w:t>a</w:t>
      </w:r>
      <w:r w:rsidR="007557DB">
        <w:rPr>
          <w:rFonts w:asciiTheme="minorHAnsi" w:hAnsiTheme="minorHAnsi" w:cstheme="minorHAnsi"/>
        </w:rPr>
        <w:t xml:space="preserve"> </w:t>
      </w:r>
      <w:r w:rsidR="006E61AE">
        <w:rPr>
          <w:rFonts w:asciiTheme="minorHAnsi" w:hAnsiTheme="minorHAnsi" w:cstheme="minorHAnsi"/>
        </w:rPr>
        <w:t>o</w:t>
      </w:r>
      <w:r w:rsidRPr="00C67945">
        <w:rPr>
          <w:rFonts w:asciiTheme="minorHAnsi" w:hAnsiTheme="minorHAnsi" w:cstheme="minorHAnsi"/>
        </w:rPr>
        <w:t>sobowości prawnej, która ubiega się o udzielenie Zamówienia, złożyła ofertę lub zawarła Umowę zakupową lub Umowę centralną</w:t>
      </w:r>
    </w:p>
    <w:p w14:paraId="104BF464" w14:textId="1C72F0E2" w:rsidR="00E61570" w:rsidRPr="00C67945" w:rsidRDefault="00037DE9" w:rsidP="006E61AE">
      <w:pPr>
        <w:spacing w:after="0"/>
        <w:ind w:left="1843" w:hanging="1417"/>
        <w:rPr>
          <w:rFonts w:asciiTheme="minorHAnsi" w:eastAsia="Times New Roman" w:hAnsiTheme="minorHAnsi" w:cstheme="minorHAnsi"/>
          <w:lang w:eastAsia="pl-PL"/>
        </w:rPr>
      </w:pPr>
      <w:r w:rsidRPr="00C67945">
        <w:rPr>
          <w:rFonts w:asciiTheme="minorHAnsi" w:hAnsiTheme="minorHAnsi" w:cstheme="minorHAnsi"/>
          <w:b/>
        </w:rPr>
        <w:t>Zamawiający</w:t>
      </w:r>
      <w:r w:rsidR="006E61AE">
        <w:rPr>
          <w:rFonts w:asciiTheme="minorHAnsi" w:hAnsiTheme="minorHAnsi" w:cstheme="minorHAnsi"/>
          <w:b/>
        </w:rPr>
        <w:tab/>
      </w:r>
      <w:r w:rsidR="00E61570" w:rsidRPr="00C67945">
        <w:rPr>
          <w:rFonts w:asciiTheme="minorHAnsi" w:hAnsiTheme="minorHAnsi" w:cstheme="minorHAnsi"/>
        </w:rPr>
        <w:t xml:space="preserve">PKP Polskie Linie Kolejowe S.A. </w:t>
      </w:r>
      <w:r w:rsidR="00E61570" w:rsidRPr="00C67945">
        <w:rPr>
          <w:rFonts w:asciiTheme="minorHAnsi" w:eastAsia="Times New Roman" w:hAnsiTheme="minorHAnsi" w:cstheme="minorHAnsi"/>
          <w:lang w:eastAsia="pl-PL"/>
        </w:rPr>
        <w:t xml:space="preserve">PKP Polskie Linie Kolejowe S.A. </w:t>
      </w:r>
      <w:r w:rsidR="006E61AE" w:rsidRPr="006E61AE">
        <w:rPr>
          <w:rFonts w:asciiTheme="minorHAnsi" w:eastAsia="Times New Roman" w:hAnsiTheme="minorHAnsi" w:cstheme="minorHAnsi"/>
          <w:lang w:eastAsia="pl-PL"/>
        </w:rPr>
        <w:t>Zakład Linii Kolejowych w Opolu</w:t>
      </w:r>
      <w:r w:rsidR="006E61AE">
        <w:rPr>
          <w:rFonts w:asciiTheme="minorHAnsi" w:eastAsia="Times New Roman" w:hAnsiTheme="minorHAnsi" w:cstheme="minorHAnsi"/>
          <w:lang w:eastAsia="pl-PL"/>
        </w:rPr>
        <w:t xml:space="preserve">, </w:t>
      </w:r>
      <w:r w:rsidR="006E61AE" w:rsidRPr="006E61AE">
        <w:rPr>
          <w:rFonts w:asciiTheme="minorHAnsi" w:eastAsia="Times New Roman" w:hAnsiTheme="minorHAnsi" w:cstheme="minorHAnsi"/>
          <w:lang w:eastAsia="pl-PL"/>
        </w:rPr>
        <w:t>45-092 Opole, ul. Księcia Jana Dobrego 1</w:t>
      </w:r>
    </w:p>
    <w:p w14:paraId="4CEB4BDC" w14:textId="77777777" w:rsidR="00525842" w:rsidRPr="00C67945" w:rsidRDefault="00525842" w:rsidP="00E61570">
      <w:pPr>
        <w:spacing w:after="0"/>
        <w:ind w:left="2127" w:hanging="1418"/>
        <w:rPr>
          <w:rFonts w:asciiTheme="minorHAnsi" w:eastAsia="Times New Roman" w:hAnsiTheme="minorHAnsi" w:cstheme="minorHAnsi"/>
          <w:lang w:eastAsia="pl-PL"/>
        </w:rPr>
      </w:pPr>
    </w:p>
    <w:p w14:paraId="79CA2537" w14:textId="77777777" w:rsidR="007142F8" w:rsidRDefault="007142F8" w:rsidP="000E6992">
      <w:pPr>
        <w:pStyle w:val="Nagwek1"/>
        <w:numPr>
          <w:ilvl w:val="0"/>
          <w:numId w:val="1"/>
        </w:numPr>
        <w:spacing w:before="0" w:after="0" w:line="360" w:lineRule="auto"/>
        <w:rPr>
          <w:rFonts w:asciiTheme="minorHAnsi" w:hAnsiTheme="minorHAnsi" w:cstheme="minorHAnsi"/>
          <w:sz w:val="28"/>
          <w:szCs w:val="28"/>
        </w:rPr>
      </w:pPr>
      <w:bookmarkStart w:id="4" w:name="_Toc227310446"/>
      <w:r w:rsidRPr="00936337">
        <w:rPr>
          <w:rFonts w:asciiTheme="minorHAnsi" w:hAnsiTheme="minorHAnsi" w:cstheme="minorHAnsi"/>
          <w:sz w:val="28"/>
          <w:szCs w:val="28"/>
        </w:rPr>
        <w:t>Ogólne informacje o przedmiocie zamówienia</w:t>
      </w:r>
      <w:bookmarkEnd w:id="4"/>
    </w:p>
    <w:p w14:paraId="5B029734" w14:textId="77777777" w:rsidR="00A40D36" w:rsidRPr="008B4AA2" w:rsidRDefault="00A40D36" w:rsidP="008B4AA2">
      <w:pPr>
        <w:pStyle w:val="Nagwek1"/>
        <w:numPr>
          <w:ilvl w:val="1"/>
          <w:numId w:val="1"/>
        </w:numPr>
        <w:spacing w:before="0" w:after="0" w:line="360" w:lineRule="auto"/>
        <w:rPr>
          <w:rFonts w:asciiTheme="minorHAnsi" w:hAnsiTheme="minorHAnsi" w:cstheme="minorHAnsi"/>
          <w:sz w:val="24"/>
          <w:szCs w:val="24"/>
        </w:rPr>
      </w:pPr>
      <w:bookmarkStart w:id="5" w:name="_Toc227310447"/>
      <w:r w:rsidRPr="008B4AA2">
        <w:rPr>
          <w:rFonts w:asciiTheme="minorHAnsi" w:hAnsiTheme="minorHAnsi" w:cstheme="minorHAnsi"/>
          <w:sz w:val="24"/>
          <w:szCs w:val="24"/>
        </w:rPr>
        <w:t>Rodzaj zamówienia</w:t>
      </w:r>
      <w:bookmarkEnd w:id="5"/>
    </w:p>
    <w:p w14:paraId="0D554EA3" w14:textId="7A6807C3" w:rsidR="00FA0A10" w:rsidRDefault="00A40D36" w:rsidP="00B33807">
      <w:pPr>
        <w:spacing w:after="240" w:line="240" w:lineRule="auto"/>
        <w:jc w:val="both"/>
        <w:rPr>
          <w:rFonts w:asciiTheme="minorHAnsi" w:eastAsia="Times New Roman" w:hAnsiTheme="minorHAnsi" w:cstheme="minorHAnsi"/>
          <w:szCs w:val="24"/>
          <w:lang w:eastAsia="pl-PL"/>
        </w:rPr>
      </w:pPr>
      <w:r w:rsidRPr="00A40D36">
        <w:rPr>
          <w:rFonts w:asciiTheme="minorHAnsi" w:eastAsia="Times New Roman" w:hAnsiTheme="minorHAnsi" w:cstheme="minorHAnsi"/>
          <w:szCs w:val="24"/>
          <w:lang w:eastAsia="pl-PL"/>
        </w:rPr>
        <w:t xml:space="preserve">Wykonanie robót </w:t>
      </w:r>
      <w:r w:rsidR="008D1F67" w:rsidRPr="00A40D36">
        <w:rPr>
          <w:rFonts w:asciiTheme="minorHAnsi" w:eastAsia="Times New Roman" w:hAnsiTheme="minorHAnsi" w:cstheme="minorHAnsi"/>
          <w:szCs w:val="24"/>
          <w:lang w:eastAsia="pl-PL"/>
        </w:rPr>
        <w:t xml:space="preserve">budowlanych </w:t>
      </w:r>
      <w:r w:rsidR="008B6A8D">
        <w:rPr>
          <w:rFonts w:asciiTheme="minorHAnsi" w:eastAsia="Times New Roman" w:hAnsiTheme="minorHAnsi" w:cstheme="minorHAnsi"/>
          <w:szCs w:val="24"/>
          <w:lang w:eastAsia="pl-PL"/>
        </w:rPr>
        <w:t xml:space="preserve">polegających na </w:t>
      </w:r>
      <w:r w:rsidR="00CB5744">
        <w:rPr>
          <w:rFonts w:asciiTheme="minorHAnsi" w:eastAsia="Times New Roman" w:hAnsiTheme="minorHAnsi" w:cstheme="minorHAnsi"/>
          <w:szCs w:val="24"/>
          <w:lang w:eastAsia="pl-PL"/>
        </w:rPr>
        <w:t>wykonaniu izolacji przeciwwodnej parasolowej z folii PVC</w:t>
      </w:r>
      <w:r w:rsidR="00967FA1">
        <w:rPr>
          <w:rFonts w:asciiTheme="minorHAnsi" w:eastAsia="Times New Roman" w:hAnsiTheme="minorHAnsi" w:cstheme="minorHAnsi"/>
          <w:szCs w:val="24"/>
          <w:lang w:eastAsia="pl-PL"/>
        </w:rPr>
        <w:t>,</w:t>
      </w:r>
      <w:r w:rsidR="00D950EF">
        <w:rPr>
          <w:rFonts w:asciiTheme="minorHAnsi" w:eastAsia="Times New Roman" w:hAnsiTheme="minorHAnsi" w:cstheme="minorHAnsi"/>
          <w:szCs w:val="24"/>
          <w:lang w:eastAsia="pl-PL"/>
        </w:rPr>
        <w:t xml:space="preserve"> </w:t>
      </w:r>
      <w:r w:rsidR="008B6A8D">
        <w:rPr>
          <w:rFonts w:asciiTheme="minorHAnsi" w:eastAsia="Times New Roman" w:hAnsiTheme="minorHAnsi" w:cstheme="minorHAnsi"/>
          <w:szCs w:val="24"/>
          <w:lang w:eastAsia="pl-PL"/>
        </w:rPr>
        <w:t>naprawie</w:t>
      </w:r>
      <w:r w:rsidR="00D950EF">
        <w:rPr>
          <w:rFonts w:asciiTheme="minorHAnsi" w:eastAsia="Times New Roman" w:hAnsiTheme="minorHAnsi" w:cstheme="minorHAnsi"/>
          <w:szCs w:val="24"/>
          <w:lang w:eastAsia="pl-PL"/>
        </w:rPr>
        <w:t xml:space="preserve"> konstrukcji murowanej kamiennej wiaduktu</w:t>
      </w:r>
      <w:r w:rsidR="00967FA1">
        <w:rPr>
          <w:rFonts w:asciiTheme="minorHAnsi" w:eastAsia="Times New Roman" w:hAnsiTheme="minorHAnsi" w:cstheme="minorHAnsi"/>
          <w:szCs w:val="24"/>
          <w:lang w:eastAsia="pl-PL"/>
        </w:rPr>
        <w:t xml:space="preserve"> i montażu nowych balustrad.</w:t>
      </w:r>
    </w:p>
    <w:p w14:paraId="1CB68887" w14:textId="77777777" w:rsidR="00114E24" w:rsidRPr="008B4AA2" w:rsidRDefault="00C67945" w:rsidP="008B4AA2">
      <w:pPr>
        <w:pStyle w:val="Nagwek1"/>
        <w:numPr>
          <w:ilvl w:val="1"/>
          <w:numId w:val="1"/>
        </w:numPr>
        <w:spacing w:before="0" w:after="0" w:line="360" w:lineRule="auto"/>
        <w:rPr>
          <w:rFonts w:asciiTheme="minorHAnsi" w:hAnsiTheme="minorHAnsi" w:cstheme="minorHAnsi"/>
          <w:sz w:val="24"/>
          <w:szCs w:val="24"/>
        </w:rPr>
      </w:pPr>
      <w:bookmarkStart w:id="6" w:name="_Toc227310448"/>
      <w:r w:rsidRPr="008B4AA2">
        <w:rPr>
          <w:rFonts w:asciiTheme="minorHAnsi" w:hAnsiTheme="minorHAnsi" w:cstheme="minorHAnsi"/>
          <w:sz w:val="24"/>
          <w:szCs w:val="24"/>
        </w:rPr>
        <w:t>Lokalizacja</w:t>
      </w:r>
      <w:bookmarkEnd w:id="6"/>
    </w:p>
    <w:p w14:paraId="21A05732" w14:textId="6F49203B" w:rsidR="00A40D36" w:rsidRPr="00C67945" w:rsidRDefault="00A40D36" w:rsidP="00C67945">
      <w:pPr>
        <w:spacing w:line="240" w:lineRule="auto"/>
        <w:rPr>
          <w:rFonts w:asciiTheme="minorHAnsi" w:eastAsia="Times New Roman" w:hAnsiTheme="minorHAnsi" w:cstheme="minorHAnsi"/>
          <w:szCs w:val="24"/>
          <w:lang w:eastAsia="pl-PL"/>
        </w:rPr>
      </w:pPr>
      <w:r w:rsidRPr="00A40D36">
        <w:rPr>
          <w:rFonts w:asciiTheme="minorHAnsi" w:eastAsia="Times New Roman" w:hAnsiTheme="minorHAnsi" w:cstheme="minorHAnsi"/>
          <w:szCs w:val="24"/>
          <w:lang w:eastAsia="pl-PL"/>
        </w:rPr>
        <w:t xml:space="preserve">Przedmiotowy </w:t>
      </w:r>
      <w:r w:rsidR="00143E47">
        <w:rPr>
          <w:rFonts w:asciiTheme="minorHAnsi" w:eastAsia="Times New Roman" w:hAnsiTheme="minorHAnsi" w:cstheme="minorHAnsi"/>
          <w:szCs w:val="24"/>
          <w:lang w:eastAsia="pl-PL"/>
        </w:rPr>
        <w:t xml:space="preserve">obiekt zlokalizowany jest w km </w:t>
      </w:r>
      <w:r w:rsidR="00967FA1">
        <w:rPr>
          <w:rFonts w:asciiTheme="minorHAnsi" w:eastAsia="Times New Roman" w:hAnsiTheme="minorHAnsi" w:cstheme="minorHAnsi"/>
          <w:szCs w:val="24"/>
          <w:lang w:eastAsia="pl-PL"/>
        </w:rPr>
        <w:t xml:space="preserve">89,988 linii kolejowej nr </w:t>
      </w:r>
      <w:r w:rsidR="00BF0B4A">
        <w:rPr>
          <w:rFonts w:asciiTheme="minorHAnsi" w:eastAsia="Times New Roman" w:hAnsiTheme="minorHAnsi" w:cstheme="minorHAnsi"/>
          <w:szCs w:val="24"/>
          <w:lang w:eastAsia="pl-PL"/>
        </w:rPr>
        <w:t>137 Katowice – Legnica</w:t>
      </w:r>
      <w:r w:rsidR="004F4485">
        <w:rPr>
          <w:rFonts w:asciiTheme="minorHAnsi" w:eastAsia="Times New Roman" w:hAnsiTheme="minorHAnsi" w:cstheme="minorHAnsi"/>
          <w:szCs w:val="24"/>
          <w:lang w:eastAsia="pl-PL"/>
        </w:rPr>
        <w:t xml:space="preserve"> w m. Głogówek.</w:t>
      </w:r>
    </w:p>
    <w:p w14:paraId="1F3DDCD4" w14:textId="4B54C567" w:rsidR="00C67945" w:rsidRDefault="00F72680" w:rsidP="00597E4F">
      <w:pPr>
        <w:pStyle w:val="Tekst"/>
        <w:ind w:firstLine="0"/>
        <w:jc w:val="center"/>
        <w:rPr>
          <w:rFonts w:asciiTheme="minorHAnsi" w:hAnsiTheme="minorHAnsi" w:cstheme="minorHAnsi"/>
          <w:sz w:val="22"/>
          <w:szCs w:val="22"/>
        </w:rPr>
      </w:pPr>
      <w:r>
        <w:rPr>
          <w:noProof/>
        </w:rPr>
        <mc:AlternateContent>
          <mc:Choice Requires="wps">
            <w:drawing>
              <wp:anchor distT="0" distB="0" distL="114300" distR="114300" simplePos="0" relativeHeight="251659264" behindDoc="0" locked="0" layoutInCell="1" allowOverlap="1" wp14:anchorId="233F2CE0" wp14:editId="231021CA">
                <wp:simplePos x="0" y="0"/>
                <wp:positionH relativeFrom="column">
                  <wp:posOffset>642620</wp:posOffset>
                </wp:positionH>
                <wp:positionV relativeFrom="paragraph">
                  <wp:posOffset>1202055</wp:posOffset>
                </wp:positionV>
                <wp:extent cx="2057400" cy="400050"/>
                <wp:effectExtent l="0" t="0" r="476250" b="1143000"/>
                <wp:wrapNone/>
                <wp:docPr id="5" name="Objaśnienie prostokątne 5"/>
                <wp:cNvGraphicFramePr/>
                <a:graphic xmlns:a="http://schemas.openxmlformats.org/drawingml/2006/main">
                  <a:graphicData uri="http://schemas.microsoft.com/office/word/2010/wordprocessingShape">
                    <wps:wsp>
                      <wps:cNvSpPr/>
                      <wps:spPr>
                        <a:xfrm>
                          <a:off x="0" y="0"/>
                          <a:ext cx="2057400" cy="400050"/>
                        </a:xfrm>
                        <a:prstGeom prst="wedgeRectCallout">
                          <a:avLst>
                            <a:gd name="adj1" fmla="val 69604"/>
                            <a:gd name="adj2" fmla="val 321348"/>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DA0AAA" w14:textId="010FE612" w:rsidR="00551CB6" w:rsidRPr="00F72680" w:rsidRDefault="005E7B8F" w:rsidP="00F72680">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wiadukt w km </w:t>
                            </w:r>
                            <w:r w:rsidR="00953B52">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89,988 linii kolejowej nr 137 Katowice – Legnica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3F2CE0"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Objaśnienie prostokątne 5" o:spid="_x0000_s1026" type="#_x0000_t61" style="position:absolute;left:0;text-align:left;margin-left:50.6pt;margin-top:94.65pt;width:162pt;height: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" adj="25834,80211" fillcolor="#5b9bd5 [3204]" strokecolor="#1f4d78 [1604]" strokeweight="1pt">
                <v:textbox>
                  <w:txbxContent>
                    <w:p w14:paraId="4FDA0AAA" w14:textId="010FE612" w:rsidR="00551CB6" w:rsidRPr="00F72680" w:rsidRDefault="005E7B8F" w:rsidP="00F72680">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wiadukt w km </w:t>
                      </w:r>
                      <w:r w:rsidR="00953B52">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89,988 linii kolejowej nr 137 Katowice – Legnica</w:t>
                      </w:r>
                    </w:p>
                  </w:txbxContent>
                </v:textbox>
              </v:shape>
            </w:pict>
          </mc:Fallback>
        </mc:AlternateContent>
      </w:r>
      <w:r w:rsidR="00143E47" w:rsidRPr="00143E47">
        <w:rPr>
          <w:noProof/>
        </w:rPr>
        <w:t xml:space="preserve"> </w:t>
      </w:r>
      <w:r w:rsidR="005E7B8F" w:rsidRPr="005E7B8F">
        <w:rPr>
          <w:noProof/>
        </w:rPr>
        <w:drawing>
          <wp:inline distT="0" distB="0" distL="0" distR="0" wp14:anchorId="0E25D0F8" wp14:editId="0D2C2454">
            <wp:extent cx="5295900" cy="3205056"/>
            <wp:effectExtent l="0" t="0" r="0" b="0"/>
            <wp:docPr id="4381816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181604" name=""/>
                    <pic:cNvPicPr/>
                  </pic:nvPicPr>
                  <pic:blipFill>
                    <a:blip r:embed="rId8"/>
                    <a:stretch>
                      <a:fillRect/>
                    </a:stretch>
                  </pic:blipFill>
                  <pic:spPr>
                    <a:xfrm>
                      <a:off x="0" y="0"/>
                      <a:ext cx="5311461" cy="3214474"/>
                    </a:xfrm>
                    <a:prstGeom prst="rect">
                      <a:avLst/>
                    </a:prstGeom>
                  </pic:spPr>
                </pic:pic>
              </a:graphicData>
            </a:graphic>
          </wp:inline>
        </w:drawing>
      </w:r>
    </w:p>
    <w:p w14:paraId="234D6551" w14:textId="3F94A1D1" w:rsidR="00B15ADD" w:rsidRPr="00B639B8" w:rsidRDefault="00B15ADD" w:rsidP="0094242C">
      <w:pPr>
        <w:pStyle w:val="Podp"/>
        <w:numPr>
          <w:ilvl w:val="0"/>
          <w:numId w:val="5"/>
        </w:numPr>
        <w:ind w:hanging="720"/>
        <w:jc w:val="center"/>
        <w:rPr>
          <w:rFonts w:asciiTheme="minorHAnsi" w:hAnsiTheme="minorHAnsi" w:cstheme="minorHAnsi"/>
          <w:color w:val="auto"/>
        </w:rPr>
      </w:pPr>
      <w:r w:rsidRPr="00A676EE">
        <w:rPr>
          <w:rFonts w:asciiTheme="minorHAnsi" w:hAnsiTheme="minorHAnsi" w:cstheme="minorHAnsi"/>
          <w:color w:val="auto"/>
        </w:rPr>
        <w:t xml:space="preserve">Lokalizacja </w:t>
      </w:r>
      <w:r w:rsidR="00143E47">
        <w:rPr>
          <w:rFonts w:asciiTheme="minorHAnsi" w:hAnsiTheme="minorHAnsi" w:cstheme="minorHAnsi"/>
          <w:color w:val="auto"/>
        </w:rPr>
        <w:t>mostu w km 74,408 LK 276</w:t>
      </w:r>
      <w:r w:rsidR="00FA0A10">
        <w:rPr>
          <w:rFonts w:asciiTheme="minorHAnsi" w:hAnsiTheme="minorHAnsi" w:cstheme="minorHAnsi"/>
          <w:color w:val="auto"/>
        </w:rPr>
        <w:t xml:space="preserve"> </w:t>
      </w:r>
      <w:r w:rsidRPr="00A676EE">
        <w:rPr>
          <w:rFonts w:asciiTheme="minorHAnsi" w:hAnsiTheme="minorHAnsi" w:cstheme="minorHAnsi"/>
          <w:color w:val="auto"/>
        </w:rPr>
        <w:t xml:space="preserve">(źródło: </w:t>
      </w:r>
      <w:r w:rsidR="008F068C">
        <w:rPr>
          <w:rFonts w:asciiTheme="minorHAnsi" w:hAnsiTheme="minorHAnsi" w:cstheme="minorHAnsi"/>
          <w:color w:val="auto"/>
        </w:rPr>
        <w:t>MILK2</w:t>
      </w:r>
      <w:r w:rsidRPr="00A676EE">
        <w:rPr>
          <w:rFonts w:asciiTheme="minorHAnsi" w:hAnsiTheme="minorHAnsi" w:cstheme="minorHAnsi"/>
          <w:color w:val="auto"/>
        </w:rPr>
        <w:t>).</w:t>
      </w:r>
    </w:p>
    <w:p w14:paraId="6B34A605" w14:textId="77777777" w:rsidR="00B15ADD" w:rsidRPr="008B4AA2" w:rsidRDefault="00FA0A10" w:rsidP="008B4AA2">
      <w:pPr>
        <w:pStyle w:val="Nagwek1"/>
        <w:numPr>
          <w:ilvl w:val="1"/>
          <w:numId w:val="1"/>
        </w:numPr>
        <w:spacing w:before="0" w:after="0" w:line="360" w:lineRule="auto"/>
        <w:rPr>
          <w:rFonts w:asciiTheme="minorHAnsi" w:hAnsiTheme="minorHAnsi" w:cstheme="minorHAnsi"/>
          <w:sz w:val="24"/>
          <w:szCs w:val="24"/>
        </w:rPr>
      </w:pPr>
      <w:bookmarkStart w:id="7" w:name="_Toc227310449"/>
      <w:r w:rsidRPr="008B4AA2">
        <w:rPr>
          <w:rFonts w:asciiTheme="minorHAnsi" w:hAnsiTheme="minorHAnsi" w:cstheme="minorHAnsi"/>
          <w:sz w:val="24"/>
          <w:szCs w:val="24"/>
        </w:rPr>
        <w:lastRenderedPageBreak/>
        <w:t>Cel zadania</w:t>
      </w:r>
      <w:bookmarkEnd w:id="7"/>
    </w:p>
    <w:p w14:paraId="5DD20699" w14:textId="1F77C3A6" w:rsidR="00FA0A10" w:rsidRPr="00FA0A10" w:rsidRDefault="00FA0A10" w:rsidP="008B4AA2">
      <w:pPr>
        <w:jc w:val="both"/>
        <w:rPr>
          <w:rFonts w:cstheme="minorHAnsi"/>
        </w:rPr>
      </w:pPr>
      <w:r w:rsidRPr="00FA0A10">
        <w:rPr>
          <w:rFonts w:cstheme="minorHAnsi"/>
        </w:rPr>
        <w:t xml:space="preserve">Celem inwestycji dla zakresu prac w trybie jest remont istniejącego </w:t>
      </w:r>
      <w:r w:rsidR="000A4D60">
        <w:rPr>
          <w:rFonts w:cstheme="minorHAnsi"/>
        </w:rPr>
        <w:t xml:space="preserve">wiaduktu w km 89,988 </w:t>
      </w:r>
      <w:r w:rsidR="001E0AEE">
        <w:rPr>
          <w:rFonts w:cstheme="minorHAnsi"/>
        </w:rPr>
        <w:t>Katowice – Legnica</w:t>
      </w:r>
      <w:r w:rsidRPr="00FA0A10">
        <w:rPr>
          <w:rFonts w:cstheme="minorHAnsi"/>
        </w:rPr>
        <w:t>.</w:t>
      </w:r>
    </w:p>
    <w:p w14:paraId="5D54144A" w14:textId="77777777" w:rsidR="00FA0A10" w:rsidRPr="008B4AA2" w:rsidRDefault="00FA0A10" w:rsidP="008B4AA2">
      <w:pPr>
        <w:pStyle w:val="Nagwek1"/>
        <w:numPr>
          <w:ilvl w:val="1"/>
          <w:numId w:val="1"/>
        </w:numPr>
        <w:spacing w:before="0" w:after="200" w:line="360" w:lineRule="auto"/>
        <w:rPr>
          <w:rFonts w:asciiTheme="minorHAnsi" w:hAnsiTheme="minorHAnsi" w:cstheme="minorHAnsi"/>
          <w:sz w:val="24"/>
          <w:szCs w:val="24"/>
        </w:rPr>
      </w:pPr>
      <w:bookmarkStart w:id="8" w:name="_Toc227310450"/>
      <w:r w:rsidRPr="008B4AA2">
        <w:rPr>
          <w:rFonts w:asciiTheme="minorHAnsi" w:hAnsiTheme="minorHAnsi" w:cstheme="minorHAnsi"/>
          <w:sz w:val="24"/>
          <w:szCs w:val="24"/>
        </w:rPr>
        <w:t>Opis stanu istniejącego</w:t>
      </w:r>
      <w:bookmarkEnd w:id="8"/>
    </w:p>
    <w:p w14:paraId="43E3D585" w14:textId="043A169D" w:rsidR="00143E47" w:rsidRDefault="00143E47" w:rsidP="00143E47">
      <w:pPr>
        <w:rPr>
          <w:highlight w:val="yellow"/>
        </w:rPr>
      </w:pPr>
      <w:bookmarkStart w:id="9" w:name="_Hlk50967618"/>
      <w:r>
        <w:t xml:space="preserve">Przedmiotowy </w:t>
      </w:r>
      <w:r w:rsidR="00B167DA">
        <w:t>wiadukt</w:t>
      </w:r>
      <w:r>
        <w:t xml:space="preserve"> kolejowy znajduje się w km </w:t>
      </w:r>
      <w:r w:rsidR="00B167DA">
        <w:t>89,988</w:t>
      </w:r>
      <w:r>
        <w:t xml:space="preserve"> linii kolejowej nr </w:t>
      </w:r>
      <w:r w:rsidR="00B167DA">
        <w:t>137 Katowice – Legnica</w:t>
      </w:r>
      <w:r>
        <w:t xml:space="preserve"> w miejscowości </w:t>
      </w:r>
      <w:r w:rsidR="00B167DA">
        <w:t>Głogówek</w:t>
      </w:r>
      <w:r>
        <w:t xml:space="preserve">. </w:t>
      </w:r>
    </w:p>
    <w:p w14:paraId="785F6CFF" w14:textId="6932F38F" w:rsidR="00C677ED" w:rsidRPr="00A74AEA" w:rsidRDefault="00C677ED" w:rsidP="00143E47">
      <w:r w:rsidRPr="00A74AEA">
        <w:t xml:space="preserve">Wiadukt jest </w:t>
      </w:r>
      <w:r w:rsidR="00DF2296" w:rsidRPr="00A74AEA">
        <w:t xml:space="preserve">jednoprzęsłowym kamiennym murowanym </w:t>
      </w:r>
      <w:r w:rsidRPr="00A74AEA">
        <w:t xml:space="preserve">obiektem </w:t>
      </w:r>
      <w:r w:rsidR="00DF2296" w:rsidRPr="00A74AEA">
        <w:t>sklepionym</w:t>
      </w:r>
      <w:r w:rsidR="00DF4A5E" w:rsidRPr="00A74AEA">
        <w:t xml:space="preserve"> wybudowanym w roku 1910. Pod obiektem </w:t>
      </w:r>
      <w:r w:rsidR="007F10D6" w:rsidRPr="00A74AEA">
        <w:t>przebiega droga gruntowa.</w:t>
      </w:r>
    </w:p>
    <w:bookmarkEnd w:id="9"/>
    <w:p w14:paraId="3F6A16BD" w14:textId="205E67C6" w:rsidR="00FA0A10" w:rsidRPr="00A74AEA" w:rsidRDefault="00FA0A10" w:rsidP="00893580">
      <w:pPr>
        <w:pStyle w:val="Akapit"/>
        <w:spacing w:before="0" w:after="0"/>
        <w:rPr>
          <w:rFonts w:asciiTheme="minorHAnsi" w:hAnsiTheme="minorHAnsi" w:cstheme="minorHAnsi"/>
          <w:b/>
        </w:rPr>
      </w:pPr>
      <w:r w:rsidRPr="00A74AEA">
        <w:rPr>
          <w:rFonts w:asciiTheme="minorHAnsi" w:hAnsiTheme="minorHAnsi" w:cstheme="minorHAnsi"/>
          <w:b/>
        </w:rPr>
        <w:t xml:space="preserve">Informacje o </w:t>
      </w:r>
      <w:r w:rsidR="00327AE9" w:rsidRPr="00A74AEA">
        <w:rPr>
          <w:rFonts w:asciiTheme="minorHAnsi" w:hAnsiTheme="minorHAnsi" w:cstheme="minorHAnsi"/>
          <w:b/>
        </w:rPr>
        <w:t>parametrach geometrycznych:</w:t>
      </w:r>
    </w:p>
    <w:p w14:paraId="4F9D2C63" w14:textId="597A3F57" w:rsidR="00327AE9" w:rsidRPr="00A74AEA" w:rsidRDefault="00327AE9" w:rsidP="00327AE9">
      <w:pPr>
        <w:pStyle w:val="Akapit"/>
        <w:numPr>
          <w:ilvl w:val="0"/>
          <w:numId w:val="32"/>
        </w:numPr>
        <w:spacing w:before="0" w:after="0"/>
        <w:rPr>
          <w:rFonts w:asciiTheme="minorHAnsi" w:hAnsiTheme="minorHAnsi" w:cstheme="minorHAnsi"/>
        </w:rPr>
      </w:pPr>
      <w:r w:rsidRPr="00A74AEA">
        <w:rPr>
          <w:rFonts w:asciiTheme="minorHAnsi" w:hAnsiTheme="minorHAnsi" w:cstheme="minorHAnsi"/>
        </w:rPr>
        <w:t>rozpiętoś</w:t>
      </w:r>
      <w:r w:rsidR="00CE15B6" w:rsidRPr="00A74AEA">
        <w:rPr>
          <w:rFonts w:asciiTheme="minorHAnsi" w:hAnsiTheme="minorHAnsi" w:cstheme="minorHAnsi"/>
        </w:rPr>
        <w:t>ć</w:t>
      </w:r>
      <w:r w:rsidRPr="00A74AEA">
        <w:rPr>
          <w:rFonts w:asciiTheme="minorHAnsi" w:hAnsiTheme="minorHAnsi" w:cstheme="minorHAnsi"/>
        </w:rPr>
        <w:t xml:space="preserve"> teoretyczn</w:t>
      </w:r>
      <w:r w:rsidR="00CE15B6" w:rsidRPr="00A74AEA">
        <w:rPr>
          <w:rFonts w:asciiTheme="minorHAnsi" w:hAnsiTheme="minorHAnsi" w:cstheme="minorHAnsi"/>
        </w:rPr>
        <w:t>a</w:t>
      </w:r>
      <w:r w:rsidRPr="00A74AEA">
        <w:rPr>
          <w:rFonts w:asciiTheme="minorHAnsi" w:hAnsiTheme="minorHAnsi" w:cstheme="minorHAnsi"/>
        </w:rPr>
        <w:t xml:space="preserve"> przęsł</w:t>
      </w:r>
      <w:r w:rsidR="00CE15B6" w:rsidRPr="00A74AEA">
        <w:rPr>
          <w:rFonts w:asciiTheme="minorHAnsi" w:hAnsiTheme="minorHAnsi" w:cstheme="minorHAnsi"/>
        </w:rPr>
        <w:t>a</w:t>
      </w:r>
      <w:r w:rsidRPr="00A74AEA">
        <w:rPr>
          <w:rFonts w:asciiTheme="minorHAnsi" w:hAnsiTheme="minorHAnsi" w:cstheme="minorHAnsi"/>
        </w:rPr>
        <w:tab/>
      </w:r>
      <w:r w:rsidRPr="00A74AEA">
        <w:rPr>
          <w:rFonts w:asciiTheme="minorHAnsi" w:hAnsiTheme="minorHAnsi" w:cstheme="minorHAnsi"/>
        </w:rPr>
        <w:tab/>
      </w:r>
      <w:r w:rsidR="00CE15B6" w:rsidRPr="00A74AEA">
        <w:rPr>
          <w:rFonts w:asciiTheme="minorHAnsi" w:hAnsiTheme="minorHAnsi" w:cstheme="minorHAnsi"/>
        </w:rPr>
        <w:t>5,6</w:t>
      </w:r>
      <w:r w:rsidRPr="00A74AEA">
        <w:rPr>
          <w:rFonts w:asciiTheme="minorHAnsi" w:hAnsiTheme="minorHAnsi" w:cstheme="minorHAnsi"/>
        </w:rPr>
        <w:t>0</w:t>
      </w:r>
      <w:r w:rsidR="00CE15B6" w:rsidRPr="00A74AEA">
        <w:rPr>
          <w:rFonts w:asciiTheme="minorHAnsi" w:hAnsiTheme="minorHAnsi" w:cstheme="minorHAnsi"/>
        </w:rPr>
        <w:t xml:space="preserve"> </w:t>
      </w:r>
      <w:r w:rsidRPr="00A74AEA">
        <w:rPr>
          <w:rFonts w:asciiTheme="minorHAnsi" w:hAnsiTheme="minorHAnsi" w:cstheme="minorHAnsi"/>
        </w:rPr>
        <w:t xml:space="preserve">m </w:t>
      </w:r>
    </w:p>
    <w:p w14:paraId="5BBCA6A2" w14:textId="384241BD" w:rsidR="00327AE9" w:rsidRPr="00A74AEA" w:rsidRDefault="00327AE9" w:rsidP="00327AE9">
      <w:pPr>
        <w:pStyle w:val="Akapit"/>
        <w:numPr>
          <w:ilvl w:val="0"/>
          <w:numId w:val="32"/>
        </w:numPr>
        <w:spacing w:before="0" w:after="0"/>
        <w:rPr>
          <w:rFonts w:asciiTheme="minorHAnsi" w:hAnsiTheme="minorHAnsi" w:cstheme="minorHAnsi"/>
        </w:rPr>
      </w:pPr>
      <w:r w:rsidRPr="00A74AEA">
        <w:rPr>
          <w:rFonts w:asciiTheme="minorHAnsi" w:hAnsiTheme="minorHAnsi" w:cstheme="minorHAnsi"/>
        </w:rPr>
        <w:t xml:space="preserve">długość całkowita </w:t>
      </w:r>
      <w:r w:rsidR="00CE15B6" w:rsidRPr="00A74AEA">
        <w:rPr>
          <w:rFonts w:asciiTheme="minorHAnsi" w:hAnsiTheme="minorHAnsi" w:cstheme="minorHAnsi"/>
        </w:rPr>
        <w:t>wiaduktu</w:t>
      </w:r>
      <w:r w:rsidRPr="00A74AEA">
        <w:rPr>
          <w:rFonts w:asciiTheme="minorHAnsi" w:hAnsiTheme="minorHAnsi" w:cstheme="minorHAnsi"/>
        </w:rPr>
        <w:tab/>
      </w:r>
      <w:r w:rsidRPr="00A74AEA">
        <w:rPr>
          <w:rFonts w:asciiTheme="minorHAnsi" w:hAnsiTheme="minorHAnsi" w:cstheme="minorHAnsi"/>
        </w:rPr>
        <w:tab/>
      </w:r>
      <w:r w:rsidR="008C505A" w:rsidRPr="00A74AEA">
        <w:rPr>
          <w:rFonts w:asciiTheme="minorHAnsi" w:hAnsiTheme="minorHAnsi" w:cstheme="minorHAnsi"/>
        </w:rPr>
        <w:t>5,50</w:t>
      </w:r>
      <w:r w:rsidRPr="00A74AEA">
        <w:rPr>
          <w:rFonts w:asciiTheme="minorHAnsi" w:hAnsiTheme="minorHAnsi" w:cstheme="minorHAnsi"/>
        </w:rPr>
        <w:t xml:space="preserve"> m</w:t>
      </w:r>
    </w:p>
    <w:p w14:paraId="6F51786E" w14:textId="5AD18D46" w:rsidR="00327AE9" w:rsidRPr="00A74AEA" w:rsidRDefault="00327AE9" w:rsidP="00327AE9">
      <w:pPr>
        <w:pStyle w:val="Akapit"/>
        <w:numPr>
          <w:ilvl w:val="0"/>
          <w:numId w:val="32"/>
        </w:numPr>
        <w:spacing w:before="0" w:after="0"/>
        <w:rPr>
          <w:rFonts w:asciiTheme="minorHAnsi" w:hAnsiTheme="minorHAnsi" w:cstheme="minorHAnsi"/>
        </w:rPr>
      </w:pPr>
      <w:r w:rsidRPr="00A74AEA">
        <w:rPr>
          <w:rFonts w:asciiTheme="minorHAnsi" w:hAnsiTheme="minorHAnsi" w:cstheme="minorHAnsi"/>
        </w:rPr>
        <w:t>światło pionowe pod obiektem</w:t>
      </w:r>
      <w:r w:rsidRPr="00A74AEA">
        <w:rPr>
          <w:rFonts w:asciiTheme="minorHAnsi" w:hAnsiTheme="minorHAnsi" w:cstheme="minorHAnsi"/>
        </w:rPr>
        <w:tab/>
      </w:r>
      <w:r w:rsidRPr="00A74AEA">
        <w:rPr>
          <w:rFonts w:asciiTheme="minorHAnsi" w:hAnsiTheme="minorHAnsi" w:cstheme="minorHAnsi"/>
        </w:rPr>
        <w:tab/>
      </w:r>
      <w:r w:rsidR="008C505A" w:rsidRPr="00A74AEA">
        <w:rPr>
          <w:rFonts w:asciiTheme="minorHAnsi" w:hAnsiTheme="minorHAnsi" w:cstheme="minorHAnsi"/>
        </w:rPr>
        <w:t>6,60 m</w:t>
      </w:r>
    </w:p>
    <w:p w14:paraId="5D599B10" w14:textId="181EDB11" w:rsidR="008C505A" w:rsidRPr="00A74AEA" w:rsidRDefault="008C505A" w:rsidP="00327AE9">
      <w:pPr>
        <w:pStyle w:val="Akapit"/>
        <w:numPr>
          <w:ilvl w:val="0"/>
          <w:numId w:val="32"/>
        </w:numPr>
        <w:spacing w:before="0" w:after="0"/>
        <w:rPr>
          <w:rFonts w:asciiTheme="minorHAnsi" w:hAnsiTheme="minorHAnsi" w:cstheme="minorHAnsi"/>
        </w:rPr>
      </w:pPr>
      <w:r w:rsidRPr="00A74AEA">
        <w:rPr>
          <w:rFonts w:asciiTheme="minorHAnsi" w:hAnsiTheme="minorHAnsi" w:cstheme="minorHAnsi"/>
        </w:rPr>
        <w:t xml:space="preserve">światło poziome pod </w:t>
      </w:r>
      <w:r w:rsidR="00CD39E1" w:rsidRPr="00A74AEA">
        <w:rPr>
          <w:rFonts w:asciiTheme="minorHAnsi" w:hAnsiTheme="minorHAnsi" w:cstheme="minorHAnsi"/>
        </w:rPr>
        <w:t>obiektem</w:t>
      </w:r>
      <w:r w:rsidRPr="00A74AEA">
        <w:rPr>
          <w:rFonts w:asciiTheme="minorHAnsi" w:hAnsiTheme="minorHAnsi" w:cstheme="minorHAnsi"/>
        </w:rPr>
        <w:tab/>
      </w:r>
      <w:r w:rsidRPr="00A74AEA">
        <w:rPr>
          <w:rFonts w:asciiTheme="minorHAnsi" w:hAnsiTheme="minorHAnsi" w:cstheme="minorHAnsi"/>
        </w:rPr>
        <w:tab/>
      </w:r>
      <w:r w:rsidR="00CD39E1" w:rsidRPr="00A74AEA">
        <w:rPr>
          <w:rFonts w:asciiTheme="minorHAnsi" w:hAnsiTheme="minorHAnsi" w:cstheme="minorHAnsi"/>
        </w:rPr>
        <w:t>5,00 m</w:t>
      </w:r>
    </w:p>
    <w:p w14:paraId="2385FD2A" w14:textId="268E9659" w:rsidR="00327AE9" w:rsidRPr="00A74AEA" w:rsidRDefault="00327AE9" w:rsidP="00327AE9">
      <w:pPr>
        <w:pStyle w:val="Akapit"/>
        <w:numPr>
          <w:ilvl w:val="0"/>
          <w:numId w:val="32"/>
        </w:numPr>
        <w:spacing w:before="0" w:after="0"/>
        <w:rPr>
          <w:rFonts w:asciiTheme="minorHAnsi" w:hAnsiTheme="minorHAnsi" w:cstheme="minorHAnsi"/>
        </w:rPr>
      </w:pPr>
      <w:r w:rsidRPr="00A74AEA">
        <w:rPr>
          <w:rFonts w:asciiTheme="minorHAnsi" w:hAnsiTheme="minorHAnsi" w:cstheme="minorHAnsi"/>
        </w:rPr>
        <w:t>całkowita szerokość przęseł mostu</w:t>
      </w:r>
      <w:r w:rsidRPr="00A74AEA">
        <w:rPr>
          <w:rFonts w:asciiTheme="minorHAnsi" w:hAnsiTheme="minorHAnsi" w:cstheme="minorHAnsi"/>
        </w:rPr>
        <w:tab/>
      </w:r>
      <w:r w:rsidR="0067566C" w:rsidRPr="00A74AEA">
        <w:rPr>
          <w:rFonts w:asciiTheme="minorHAnsi" w:hAnsiTheme="minorHAnsi" w:cstheme="minorHAnsi"/>
        </w:rPr>
        <w:t>22,50 m</w:t>
      </w:r>
    </w:p>
    <w:p w14:paraId="3971A4F7" w14:textId="434B697E" w:rsidR="00893580" w:rsidRPr="00A74AEA" w:rsidRDefault="00327AE9" w:rsidP="00327AE9">
      <w:pPr>
        <w:pStyle w:val="Akapit"/>
        <w:numPr>
          <w:ilvl w:val="0"/>
          <w:numId w:val="32"/>
        </w:numPr>
        <w:spacing w:before="0" w:after="0"/>
        <w:rPr>
          <w:rFonts w:asciiTheme="minorHAnsi" w:hAnsiTheme="minorHAnsi" w:cstheme="minorHAnsi"/>
        </w:rPr>
      </w:pPr>
      <w:r w:rsidRPr="00A74AEA">
        <w:rPr>
          <w:rFonts w:asciiTheme="minorHAnsi" w:hAnsiTheme="minorHAnsi" w:cstheme="minorHAnsi"/>
        </w:rPr>
        <w:t xml:space="preserve">kąt skrzyżowania z osią </w:t>
      </w:r>
      <w:r w:rsidR="00A74AEA" w:rsidRPr="00A74AEA">
        <w:rPr>
          <w:rFonts w:asciiTheme="minorHAnsi" w:hAnsiTheme="minorHAnsi" w:cstheme="minorHAnsi"/>
        </w:rPr>
        <w:t>drogi</w:t>
      </w:r>
      <w:r w:rsidRPr="00A74AEA">
        <w:rPr>
          <w:rFonts w:asciiTheme="minorHAnsi" w:hAnsiTheme="minorHAnsi" w:cstheme="minorHAnsi"/>
        </w:rPr>
        <w:tab/>
      </w:r>
      <w:r w:rsidRPr="00A74AEA">
        <w:rPr>
          <w:rFonts w:asciiTheme="minorHAnsi" w:hAnsiTheme="minorHAnsi" w:cstheme="minorHAnsi"/>
        </w:rPr>
        <w:tab/>
        <w:t>ok. 90°</w:t>
      </w:r>
    </w:p>
    <w:p w14:paraId="392270CF" w14:textId="77777777" w:rsidR="00327AE9" w:rsidRPr="00FA0A10" w:rsidRDefault="00327AE9" w:rsidP="00327AE9">
      <w:pPr>
        <w:pStyle w:val="Akapit"/>
        <w:spacing w:before="0" w:after="0"/>
        <w:rPr>
          <w:rFonts w:asciiTheme="minorHAnsi" w:hAnsiTheme="minorHAnsi" w:cstheme="minorHAnsi"/>
        </w:rPr>
      </w:pPr>
    </w:p>
    <w:p w14:paraId="3959CAE5" w14:textId="77777777" w:rsidR="00114E24" w:rsidRDefault="00F36530" w:rsidP="000E6992">
      <w:pPr>
        <w:pStyle w:val="Nagwek1"/>
        <w:numPr>
          <w:ilvl w:val="0"/>
          <w:numId w:val="1"/>
        </w:numPr>
        <w:spacing w:before="0" w:after="0" w:line="360" w:lineRule="auto"/>
        <w:rPr>
          <w:rFonts w:asciiTheme="minorHAnsi" w:hAnsiTheme="minorHAnsi" w:cstheme="minorHAnsi"/>
          <w:sz w:val="28"/>
          <w:szCs w:val="28"/>
        </w:rPr>
      </w:pPr>
      <w:bookmarkStart w:id="10" w:name="_Toc227310451"/>
      <w:r w:rsidRPr="00936337">
        <w:rPr>
          <w:rFonts w:asciiTheme="minorHAnsi" w:hAnsiTheme="minorHAnsi" w:cstheme="minorHAnsi"/>
          <w:sz w:val="28"/>
          <w:szCs w:val="28"/>
        </w:rPr>
        <w:t>Z</w:t>
      </w:r>
      <w:r w:rsidR="00114E24" w:rsidRPr="00936337">
        <w:rPr>
          <w:rFonts w:asciiTheme="minorHAnsi" w:hAnsiTheme="minorHAnsi" w:cstheme="minorHAnsi"/>
          <w:sz w:val="28"/>
          <w:szCs w:val="28"/>
        </w:rPr>
        <w:t>akres robót</w:t>
      </w:r>
      <w:bookmarkEnd w:id="10"/>
    </w:p>
    <w:p w14:paraId="19921D9E" w14:textId="3789302B" w:rsidR="00DB04B9" w:rsidRDefault="00DB04B9" w:rsidP="00874116">
      <w:pPr>
        <w:jc w:val="both"/>
        <w:rPr>
          <w:rFonts w:asciiTheme="minorHAnsi" w:hAnsiTheme="minorHAnsi" w:cstheme="minorHAnsi"/>
        </w:rPr>
      </w:pPr>
      <w:r w:rsidRPr="00DB04B9">
        <w:rPr>
          <w:rFonts w:asciiTheme="minorHAnsi" w:hAnsiTheme="minorHAnsi" w:cstheme="minorHAnsi"/>
        </w:rPr>
        <w:t>Zakres robót obejmuje wykonanie robót budowlanych niezbędnych do</w:t>
      </w:r>
      <w:r w:rsidR="00937377">
        <w:rPr>
          <w:rFonts w:asciiTheme="minorHAnsi" w:hAnsiTheme="minorHAnsi" w:cstheme="minorHAnsi"/>
        </w:rPr>
        <w:t xml:space="preserve"> przywrócenia dobrego stanu technicznego obiekt</w:t>
      </w:r>
      <w:r w:rsidR="00B36206">
        <w:rPr>
          <w:rFonts w:asciiTheme="minorHAnsi" w:hAnsiTheme="minorHAnsi" w:cstheme="minorHAnsi"/>
        </w:rPr>
        <w:t xml:space="preserve">u </w:t>
      </w:r>
      <w:r w:rsidRPr="00DB04B9">
        <w:rPr>
          <w:rFonts w:asciiTheme="minorHAnsi" w:hAnsiTheme="minorHAnsi" w:cstheme="minorHAnsi"/>
        </w:rPr>
        <w:t>bez zmiany jego funkcji, parametrów użytkowych ani standardu technicznego.</w:t>
      </w:r>
    </w:p>
    <w:p w14:paraId="721A3A66" w14:textId="5B8FF640" w:rsidR="00D5317F" w:rsidRPr="00BE16D2" w:rsidRDefault="00D5317F" w:rsidP="00874116">
      <w:pPr>
        <w:jc w:val="both"/>
        <w:rPr>
          <w:rFonts w:asciiTheme="minorHAnsi" w:hAnsiTheme="minorHAnsi" w:cstheme="minorHAnsi"/>
        </w:rPr>
      </w:pPr>
      <w:r w:rsidRPr="00D5317F">
        <w:rPr>
          <w:rFonts w:asciiTheme="minorHAnsi" w:hAnsiTheme="minorHAnsi" w:cstheme="minorHAnsi"/>
        </w:rPr>
        <w:t>W celu uzyskania wszystkich niezbędnych informacji dla poprawnego i kompletnego przygotowania oferty zaleca się przeprowadzenie wizji lokalnej przez Wykonawcę. Koszt wizji lokalnej oraz odpowiedzialność za treść uzyskanych informacji i inne skutki wizji ponosi Wykonawca.</w:t>
      </w:r>
    </w:p>
    <w:p w14:paraId="08504E70" w14:textId="16AA47EF" w:rsidR="00BE16D2" w:rsidRPr="00BE16D2" w:rsidRDefault="00BE16D2" w:rsidP="00874116">
      <w:pPr>
        <w:jc w:val="both"/>
        <w:rPr>
          <w:rFonts w:asciiTheme="minorHAnsi" w:hAnsiTheme="minorHAnsi" w:cstheme="minorHAnsi"/>
        </w:rPr>
      </w:pPr>
      <w:r w:rsidRPr="00BE16D2">
        <w:rPr>
          <w:rFonts w:asciiTheme="minorHAnsi" w:hAnsiTheme="minorHAnsi" w:cstheme="minorHAnsi"/>
        </w:rPr>
        <w:t xml:space="preserve">Wykonawca wykona prace budowlane zgodnie z opracowaną dokumentacją przetargową oraz w oparciu o zapisy umieszczone w niniejszym OPZ. </w:t>
      </w:r>
    </w:p>
    <w:p w14:paraId="0BDDC9B4" w14:textId="77777777" w:rsidR="00BE16D2" w:rsidRPr="00BE16D2" w:rsidRDefault="00BE16D2" w:rsidP="00874116">
      <w:pPr>
        <w:jc w:val="both"/>
        <w:rPr>
          <w:rFonts w:asciiTheme="minorHAnsi" w:hAnsiTheme="minorHAnsi" w:cstheme="minorHAnsi"/>
        </w:rPr>
      </w:pPr>
      <w:r w:rsidRPr="00BE16D2">
        <w:rPr>
          <w:rFonts w:asciiTheme="minorHAnsi" w:hAnsiTheme="minorHAnsi" w:cstheme="minorHAnsi"/>
        </w:rPr>
        <w:t xml:space="preserve">Oprócz wskazanych wyżej dokumentów wykonawca opracuje technologię wykonania robót budowlanych. </w:t>
      </w:r>
    </w:p>
    <w:p w14:paraId="1157B880" w14:textId="77777777" w:rsidR="00F36530" w:rsidRPr="008B4AA2" w:rsidRDefault="00BE16D2" w:rsidP="008B4AA2">
      <w:pPr>
        <w:pStyle w:val="Nagwek1"/>
        <w:numPr>
          <w:ilvl w:val="1"/>
          <w:numId w:val="1"/>
        </w:numPr>
        <w:spacing w:before="0" w:after="0" w:line="360" w:lineRule="auto"/>
        <w:rPr>
          <w:rFonts w:asciiTheme="minorHAnsi" w:hAnsiTheme="minorHAnsi" w:cstheme="minorHAnsi"/>
          <w:sz w:val="24"/>
          <w:szCs w:val="24"/>
        </w:rPr>
      </w:pPr>
      <w:bookmarkStart w:id="11" w:name="_Toc227310452"/>
      <w:r w:rsidRPr="008B4AA2">
        <w:rPr>
          <w:rFonts w:asciiTheme="minorHAnsi" w:hAnsiTheme="minorHAnsi" w:cstheme="minorHAnsi"/>
          <w:sz w:val="24"/>
          <w:szCs w:val="24"/>
        </w:rPr>
        <w:t>Zakres prac</w:t>
      </w:r>
      <w:bookmarkEnd w:id="11"/>
    </w:p>
    <w:p w14:paraId="2012DD50" w14:textId="77777777" w:rsidR="004D4BD8" w:rsidRDefault="004D4BD8" w:rsidP="004D4BD8">
      <w:pPr>
        <w:jc w:val="both"/>
        <w:rPr>
          <w:rFonts w:asciiTheme="minorHAnsi" w:hAnsiTheme="minorHAnsi" w:cstheme="minorHAnsi"/>
        </w:rPr>
      </w:pPr>
      <w:r>
        <w:rPr>
          <w:rFonts w:asciiTheme="minorHAnsi" w:hAnsiTheme="minorHAnsi" w:cstheme="minorHAnsi"/>
        </w:rPr>
        <w:t>Zakres robót obejmuje w szczególności:</w:t>
      </w:r>
    </w:p>
    <w:p w14:paraId="0EC10AA0" w14:textId="77777777" w:rsidR="004D4BD8" w:rsidRPr="004D4BD8" w:rsidRDefault="004D4BD8" w:rsidP="004D4BD8">
      <w:pPr>
        <w:pStyle w:val="Akapitzlist"/>
        <w:numPr>
          <w:ilvl w:val="0"/>
          <w:numId w:val="43"/>
        </w:numPr>
        <w:jc w:val="both"/>
        <w:rPr>
          <w:rFonts w:asciiTheme="minorHAnsi" w:hAnsiTheme="minorHAnsi" w:cstheme="minorHAnsi"/>
        </w:rPr>
      </w:pPr>
      <w:r w:rsidRPr="004D4BD8">
        <w:rPr>
          <w:rFonts w:asciiTheme="minorHAnsi" w:hAnsiTheme="minorHAnsi" w:cstheme="minorHAnsi"/>
        </w:rPr>
        <w:t>ścinanie i karczowanie roślinności oraz karczowanie pni wraz z oczyszczeniem terenu</w:t>
      </w:r>
    </w:p>
    <w:p w14:paraId="1EC15752" w14:textId="77777777" w:rsidR="004D4BD8" w:rsidRPr="004D4BD8" w:rsidRDefault="004D4BD8" w:rsidP="004D4BD8">
      <w:pPr>
        <w:pStyle w:val="Akapitzlist"/>
        <w:numPr>
          <w:ilvl w:val="0"/>
          <w:numId w:val="43"/>
        </w:numPr>
        <w:jc w:val="both"/>
        <w:rPr>
          <w:rFonts w:asciiTheme="minorHAnsi" w:hAnsiTheme="minorHAnsi" w:cstheme="minorHAnsi"/>
        </w:rPr>
      </w:pPr>
      <w:r w:rsidRPr="004D4BD8">
        <w:rPr>
          <w:rFonts w:asciiTheme="minorHAnsi" w:hAnsiTheme="minorHAnsi" w:cstheme="minorHAnsi"/>
        </w:rPr>
        <w:t xml:space="preserve">zabezpieczenie miejsca wykonywania robót przy torze czynnym (montaż </w:t>
      </w:r>
      <w:proofErr w:type="spellStart"/>
      <w:r w:rsidRPr="004D4BD8">
        <w:rPr>
          <w:rFonts w:asciiTheme="minorHAnsi" w:hAnsiTheme="minorHAnsi" w:cstheme="minorHAnsi"/>
        </w:rPr>
        <w:t>wygrodzeń</w:t>
      </w:r>
      <w:proofErr w:type="spellEnd"/>
      <w:r w:rsidRPr="004D4BD8">
        <w:rPr>
          <w:rFonts w:asciiTheme="minorHAnsi" w:hAnsiTheme="minorHAnsi" w:cstheme="minorHAnsi"/>
        </w:rPr>
        <w:t>)</w:t>
      </w:r>
    </w:p>
    <w:p w14:paraId="7A3FAB4B" w14:textId="77777777" w:rsidR="004D4BD8" w:rsidRPr="004D4BD8" w:rsidRDefault="004D4BD8" w:rsidP="004D4BD8">
      <w:pPr>
        <w:pStyle w:val="Akapitzlist"/>
        <w:numPr>
          <w:ilvl w:val="0"/>
          <w:numId w:val="43"/>
        </w:numPr>
        <w:jc w:val="both"/>
        <w:rPr>
          <w:rFonts w:asciiTheme="minorHAnsi" w:hAnsiTheme="minorHAnsi" w:cstheme="minorHAnsi"/>
        </w:rPr>
      </w:pPr>
      <w:r w:rsidRPr="004D4BD8">
        <w:rPr>
          <w:rFonts w:asciiTheme="minorHAnsi" w:hAnsiTheme="minorHAnsi" w:cstheme="minorHAnsi"/>
        </w:rPr>
        <w:t xml:space="preserve">zabezpieczenie terenu przed zanieczyszczeniem podczas wykonywania czyszczenia </w:t>
      </w:r>
      <w:proofErr w:type="spellStart"/>
      <w:r w:rsidRPr="004D4BD8">
        <w:rPr>
          <w:rFonts w:asciiTheme="minorHAnsi" w:hAnsiTheme="minorHAnsi" w:cstheme="minorHAnsi"/>
        </w:rPr>
        <w:t>hydrościernego</w:t>
      </w:r>
      <w:proofErr w:type="spellEnd"/>
      <w:r w:rsidRPr="004D4BD8">
        <w:rPr>
          <w:rFonts w:asciiTheme="minorHAnsi" w:hAnsiTheme="minorHAnsi" w:cstheme="minorHAnsi"/>
        </w:rPr>
        <w:t xml:space="preserve"> konstrukcji</w:t>
      </w:r>
    </w:p>
    <w:p w14:paraId="779B5986" w14:textId="77777777" w:rsidR="004D4BD8" w:rsidRPr="004D4BD8" w:rsidRDefault="004D4BD8" w:rsidP="004D4BD8">
      <w:pPr>
        <w:pStyle w:val="Akapitzlist"/>
        <w:numPr>
          <w:ilvl w:val="0"/>
          <w:numId w:val="43"/>
        </w:numPr>
        <w:jc w:val="both"/>
        <w:rPr>
          <w:rFonts w:asciiTheme="minorHAnsi" w:hAnsiTheme="minorHAnsi" w:cstheme="minorHAnsi"/>
        </w:rPr>
      </w:pPr>
      <w:r w:rsidRPr="004D4BD8">
        <w:rPr>
          <w:rFonts w:asciiTheme="minorHAnsi" w:hAnsiTheme="minorHAnsi" w:cstheme="minorHAnsi"/>
        </w:rPr>
        <w:t>wykonanie zabezpieczenia wykopów przed osunięciem</w:t>
      </w:r>
    </w:p>
    <w:p w14:paraId="1DC65E7F" w14:textId="77777777" w:rsidR="004D4BD8" w:rsidRPr="004D4BD8" w:rsidRDefault="004D4BD8" w:rsidP="004D4BD8">
      <w:pPr>
        <w:pStyle w:val="Akapitzlist"/>
        <w:numPr>
          <w:ilvl w:val="0"/>
          <w:numId w:val="43"/>
        </w:numPr>
        <w:jc w:val="both"/>
        <w:rPr>
          <w:rFonts w:asciiTheme="minorHAnsi" w:hAnsiTheme="minorHAnsi" w:cstheme="minorHAnsi"/>
        </w:rPr>
      </w:pPr>
      <w:r w:rsidRPr="004D4BD8">
        <w:rPr>
          <w:rFonts w:asciiTheme="minorHAnsi" w:hAnsiTheme="minorHAnsi" w:cstheme="minorHAnsi"/>
        </w:rPr>
        <w:t>rozbiórkę nawierzchni kolejowej z wybraniem podsypki tłuczniowej</w:t>
      </w:r>
    </w:p>
    <w:p w14:paraId="5E23E881" w14:textId="77777777" w:rsidR="004D4BD8" w:rsidRPr="004D4BD8" w:rsidRDefault="004D4BD8" w:rsidP="004D4BD8">
      <w:pPr>
        <w:pStyle w:val="Akapitzlist"/>
        <w:numPr>
          <w:ilvl w:val="0"/>
          <w:numId w:val="43"/>
        </w:numPr>
        <w:jc w:val="both"/>
        <w:rPr>
          <w:rFonts w:asciiTheme="minorHAnsi" w:hAnsiTheme="minorHAnsi" w:cstheme="minorHAnsi"/>
        </w:rPr>
      </w:pPr>
      <w:r w:rsidRPr="004D4BD8">
        <w:rPr>
          <w:rFonts w:asciiTheme="minorHAnsi" w:hAnsiTheme="minorHAnsi" w:cstheme="minorHAnsi"/>
        </w:rPr>
        <w:t>wykonanie wykopu pod izolację przęsła</w:t>
      </w:r>
    </w:p>
    <w:p w14:paraId="229B89D0" w14:textId="77777777" w:rsidR="004D4BD8" w:rsidRPr="004D4BD8" w:rsidRDefault="004D4BD8" w:rsidP="004D4BD8">
      <w:pPr>
        <w:pStyle w:val="Akapitzlist"/>
        <w:numPr>
          <w:ilvl w:val="0"/>
          <w:numId w:val="43"/>
        </w:numPr>
        <w:jc w:val="both"/>
        <w:rPr>
          <w:rFonts w:asciiTheme="minorHAnsi" w:hAnsiTheme="minorHAnsi" w:cstheme="minorHAnsi"/>
        </w:rPr>
      </w:pPr>
      <w:r w:rsidRPr="004D4BD8">
        <w:rPr>
          <w:rFonts w:asciiTheme="minorHAnsi" w:hAnsiTheme="minorHAnsi" w:cstheme="minorHAnsi"/>
        </w:rPr>
        <w:t>przygotowanie podłoża pod izolację z folii z zagęszczeniem</w:t>
      </w:r>
    </w:p>
    <w:p w14:paraId="4402A816" w14:textId="77777777" w:rsidR="004D4BD8" w:rsidRPr="004D4BD8" w:rsidRDefault="004D4BD8" w:rsidP="004D4BD8">
      <w:pPr>
        <w:pStyle w:val="Akapitzlist"/>
        <w:numPr>
          <w:ilvl w:val="0"/>
          <w:numId w:val="43"/>
        </w:numPr>
        <w:jc w:val="both"/>
        <w:rPr>
          <w:rFonts w:asciiTheme="minorHAnsi" w:hAnsiTheme="minorHAnsi" w:cstheme="minorHAnsi"/>
        </w:rPr>
      </w:pPr>
      <w:r w:rsidRPr="004D4BD8">
        <w:rPr>
          <w:rFonts w:asciiTheme="minorHAnsi" w:hAnsiTheme="minorHAnsi" w:cstheme="minorHAnsi"/>
        </w:rPr>
        <w:t>wykonanie izolacji z folii PVC</w:t>
      </w:r>
    </w:p>
    <w:p w14:paraId="34F71E52" w14:textId="77777777" w:rsidR="004D4BD8" w:rsidRPr="004D4BD8" w:rsidRDefault="004D4BD8" w:rsidP="004D4BD8">
      <w:pPr>
        <w:pStyle w:val="Akapitzlist"/>
        <w:numPr>
          <w:ilvl w:val="0"/>
          <w:numId w:val="43"/>
        </w:numPr>
        <w:jc w:val="both"/>
        <w:rPr>
          <w:rFonts w:asciiTheme="minorHAnsi" w:hAnsiTheme="minorHAnsi" w:cstheme="minorHAnsi"/>
        </w:rPr>
      </w:pPr>
      <w:r w:rsidRPr="004D4BD8">
        <w:rPr>
          <w:rFonts w:asciiTheme="minorHAnsi" w:hAnsiTheme="minorHAnsi" w:cstheme="minorHAnsi"/>
        </w:rPr>
        <w:lastRenderedPageBreak/>
        <w:t>zasypanie izolacji pospółką z zagęszczeniem</w:t>
      </w:r>
    </w:p>
    <w:p w14:paraId="075310D3" w14:textId="77777777" w:rsidR="004D4BD8" w:rsidRPr="004D4BD8" w:rsidRDefault="004D4BD8" w:rsidP="004D4BD8">
      <w:pPr>
        <w:pStyle w:val="Akapitzlist"/>
        <w:numPr>
          <w:ilvl w:val="0"/>
          <w:numId w:val="43"/>
        </w:numPr>
        <w:jc w:val="both"/>
        <w:rPr>
          <w:rFonts w:asciiTheme="minorHAnsi" w:hAnsiTheme="minorHAnsi" w:cstheme="minorHAnsi"/>
        </w:rPr>
      </w:pPr>
      <w:r w:rsidRPr="004D4BD8">
        <w:rPr>
          <w:rFonts w:asciiTheme="minorHAnsi" w:hAnsiTheme="minorHAnsi" w:cstheme="minorHAnsi"/>
        </w:rPr>
        <w:t>wykonanie wykopów pod drenaż</w:t>
      </w:r>
    </w:p>
    <w:p w14:paraId="18B92ABF" w14:textId="77777777" w:rsidR="004D4BD8" w:rsidRPr="004D4BD8" w:rsidRDefault="004D4BD8" w:rsidP="004D4BD8">
      <w:pPr>
        <w:pStyle w:val="Akapitzlist"/>
        <w:numPr>
          <w:ilvl w:val="0"/>
          <w:numId w:val="43"/>
        </w:numPr>
        <w:jc w:val="both"/>
        <w:rPr>
          <w:rFonts w:asciiTheme="minorHAnsi" w:hAnsiTheme="minorHAnsi" w:cstheme="minorHAnsi"/>
        </w:rPr>
      </w:pPr>
      <w:r w:rsidRPr="004D4BD8">
        <w:rPr>
          <w:rFonts w:asciiTheme="minorHAnsi" w:hAnsiTheme="minorHAnsi" w:cstheme="minorHAnsi"/>
        </w:rPr>
        <w:t xml:space="preserve">wykonanie drenażu z rur perforowanych z </w:t>
      </w:r>
      <w:proofErr w:type="spellStart"/>
      <w:r w:rsidRPr="004D4BD8">
        <w:rPr>
          <w:rFonts w:asciiTheme="minorHAnsi" w:hAnsiTheme="minorHAnsi" w:cstheme="minorHAnsi"/>
        </w:rPr>
        <w:t>obsypką</w:t>
      </w:r>
      <w:proofErr w:type="spellEnd"/>
      <w:r w:rsidRPr="004D4BD8">
        <w:rPr>
          <w:rFonts w:asciiTheme="minorHAnsi" w:hAnsiTheme="minorHAnsi" w:cstheme="minorHAnsi"/>
        </w:rPr>
        <w:t xml:space="preserve"> ze żwiru w otulinie z geowłókniny</w:t>
      </w:r>
    </w:p>
    <w:p w14:paraId="12A9AECA" w14:textId="77777777" w:rsidR="004D4BD8" w:rsidRPr="004D4BD8" w:rsidRDefault="004D4BD8" w:rsidP="004D4BD8">
      <w:pPr>
        <w:pStyle w:val="Akapitzlist"/>
        <w:numPr>
          <w:ilvl w:val="0"/>
          <w:numId w:val="43"/>
        </w:numPr>
        <w:jc w:val="both"/>
        <w:rPr>
          <w:rFonts w:asciiTheme="minorHAnsi" w:hAnsiTheme="minorHAnsi" w:cstheme="minorHAnsi"/>
        </w:rPr>
      </w:pPr>
      <w:r w:rsidRPr="004D4BD8">
        <w:rPr>
          <w:rFonts w:asciiTheme="minorHAnsi" w:hAnsiTheme="minorHAnsi" w:cstheme="minorHAnsi"/>
        </w:rPr>
        <w:t>wykonanie wylotów drenaży</w:t>
      </w:r>
    </w:p>
    <w:p w14:paraId="12A34737" w14:textId="77777777" w:rsidR="004D4BD8" w:rsidRPr="004D4BD8" w:rsidRDefault="004D4BD8" w:rsidP="004D4BD8">
      <w:pPr>
        <w:pStyle w:val="Akapitzlist"/>
        <w:numPr>
          <w:ilvl w:val="0"/>
          <w:numId w:val="43"/>
        </w:numPr>
        <w:jc w:val="both"/>
        <w:rPr>
          <w:rFonts w:asciiTheme="minorHAnsi" w:hAnsiTheme="minorHAnsi" w:cstheme="minorHAnsi"/>
        </w:rPr>
      </w:pPr>
      <w:r w:rsidRPr="004D4BD8">
        <w:rPr>
          <w:rFonts w:asciiTheme="minorHAnsi" w:hAnsiTheme="minorHAnsi" w:cstheme="minorHAnsi"/>
        </w:rPr>
        <w:t>wykonanie zagęszczonej warstwy tłucznia</w:t>
      </w:r>
    </w:p>
    <w:p w14:paraId="1CEFB591" w14:textId="77777777" w:rsidR="004D4BD8" w:rsidRPr="004D4BD8" w:rsidRDefault="004D4BD8" w:rsidP="004D4BD8">
      <w:pPr>
        <w:pStyle w:val="Akapitzlist"/>
        <w:numPr>
          <w:ilvl w:val="0"/>
          <w:numId w:val="43"/>
        </w:numPr>
        <w:jc w:val="both"/>
        <w:rPr>
          <w:rFonts w:asciiTheme="minorHAnsi" w:hAnsiTheme="minorHAnsi" w:cstheme="minorHAnsi"/>
        </w:rPr>
      </w:pPr>
      <w:r w:rsidRPr="004D4BD8">
        <w:rPr>
          <w:rFonts w:asciiTheme="minorHAnsi" w:hAnsiTheme="minorHAnsi" w:cstheme="minorHAnsi"/>
        </w:rPr>
        <w:t>odtworzenie nawierzchni z balastowaniem</w:t>
      </w:r>
    </w:p>
    <w:p w14:paraId="33153213" w14:textId="77777777" w:rsidR="004D4BD8" w:rsidRPr="004D4BD8" w:rsidRDefault="004D4BD8" w:rsidP="004D4BD8">
      <w:pPr>
        <w:pStyle w:val="Akapitzlist"/>
        <w:numPr>
          <w:ilvl w:val="0"/>
          <w:numId w:val="43"/>
        </w:numPr>
        <w:jc w:val="both"/>
        <w:rPr>
          <w:rFonts w:asciiTheme="minorHAnsi" w:hAnsiTheme="minorHAnsi" w:cstheme="minorHAnsi"/>
        </w:rPr>
      </w:pPr>
      <w:r w:rsidRPr="004D4BD8">
        <w:rPr>
          <w:rFonts w:asciiTheme="minorHAnsi" w:hAnsiTheme="minorHAnsi" w:cstheme="minorHAnsi"/>
        </w:rPr>
        <w:t xml:space="preserve">czyszczenie </w:t>
      </w:r>
      <w:proofErr w:type="spellStart"/>
      <w:r w:rsidRPr="004D4BD8">
        <w:rPr>
          <w:rFonts w:asciiTheme="minorHAnsi" w:hAnsiTheme="minorHAnsi" w:cstheme="minorHAnsi"/>
        </w:rPr>
        <w:t>hydrościerne</w:t>
      </w:r>
      <w:proofErr w:type="spellEnd"/>
      <w:r w:rsidRPr="004D4BD8">
        <w:rPr>
          <w:rFonts w:asciiTheme="minorHAnsi" w:hAnsiTheme="minorHAnsi" w:cstheme="minorHAnsi"/>
        </w:rPr>
        <w:t xml:space="preserve"> powierzchni konstrukcji kamiennej wiaduktu</w:t>
      </w:r>
    </w:p>
    <w:p w14:paraId="4F2ED7CC" w14:textId="77777777" w:rsidR="004D4BD8" w:rsidRDefault="004D4BD8" w:rsidP="004D4BD8">
      <w:pPr>
        <w:pStyle w:val="Akapitzlist"/>
        <w:numPr>
          <w:ilvl w:val="0"/>
          <w:numId w:val="43"/>
        </w:numPr>
        <w:jc w:val="both"/>
        <w:rPr>
          <w:rFonts w:asciiTheme="minorHAnsi" w:hAnsiTheme="minorHAnsi" w:cstheme="minorHAnsi"/>
        </w:rPr>
      </w:pPr>
      <w:r w:rsidRPr="004D4BD8">
        <w:rPr>
          <w:rFonts w:asciiTheme="minorHAnsi" w:hAnsiTheme="minorHAnsi" w:cstheme="minorHAnsi"/>
        </w:rPr>
        <w:t>skucie osadów i wykwitów wapiennych</w:t>
      </w:r>
    </w:p>
    <w:p w14:paraId="1AF51A4C" w14:textId="69C789B6" w:rsidR="00A71DD6" w:rsidRPr="004D4BD8" w:rsidRDefault="00A71DD6" w:rsidP="004D4BD8">
      <w:pPr>
        <w:pStyle w:val="Akapitzlist"/>
        <w:numPr>
          <w:ilvl w:val="0"/>
          <w:numId w:val="43"/>
        </w:numPr>
        <w:jc w:val="both"/>
        <w:rPr>
          <w:rFonts w:asciiTheme="minorHAnsi" w:hAnsiTheme="minorHAnsi" w:cstheme="minorHAnsi"/>
        </w:rPr>
      </w:pPr>
      <w:r>
        <w:rPr>
          <w:rFonts w:asciiTheme="minorHAnsi" w:hAnsiTheme="minorHAnsi" w:cstheme="minorHAnsi"/>
        </w:rPr>
        <w:t>spoinowanie konstrukcji kamiennej przęsła sklepionego, ścian czołowych, przyczółków i skrzydeł</w:t>
      </w:r>
    </w:p>
    <w:p w14:paraId="53197F3B" w14:textId="77777777" w:rsidR="004D4BD8" w:rsidRPr="004D4BD8" w:rsidRDefault="004D4BD8" w:rsidP="004D4BD8">
      <w:pPr>
        <w:pStyle w:val="Akapitzlist"/>
        <w:numPr>
          <w:ilvl w:val="0"/>
          <w:numId w:val="43"/>
        </w:numPr>
        <w:jc w:val="both"/>
        <w:rPr>
          <w:rFonts w:asciiTheme="minorHAnsi" w:hAnsiTheme="minorHAnsi" w:cstheme="minorHAnsi"/>
        </w:rPr>
      </w:pPr>
      <w:r w:rsidRPr="004D4BD8">
        <w:rPr>
          <w:rFonts w:asciiTheme="minorHAnsi" w:hAnsiTheme="minorHAnsi" w:cstheme="minorHAnsi"/>
        </w:rPr>
        <w:t>montaż nowych balustrad stalowych</w:t>
      </w:r>
    </w:p>
    <w:p w14:paraId="1F65FF03" w14:textId="77777777" w:rsidR="00FB42BC" w:rsidRPr="008B4AA2" w:rsidRDefault="00BE16D2" w:rsidP="00874116">
      <w:pPr>
        <w:pStyle w:val="Nagwek1"/>
        <w:numPr>
          <w:ilvl w:val="1"/>
          <w:numId w:val="1"/>
        </w:numPr>
        <w:spacing w:after="0" w:line="360" w:lineRule="auto"/>
        <w:rPr>
          <w:rFonts w:asciiTheme="minorHAnsi" w:hAnsiTheme="minorHAnsi" w:cstheme="minorHAnsi"/>
          <w:sz w:val="24"/>
          <w:szCs w:val="24"/>
        </w:rPr>
      </w:pPr>
      <w:bookmarkStart w:id="12" w:name="_Toc227310453"/>
      <w:r w:rsidRPr="008B4AA2">
        <w:rPr>
          <w:rFonts w:asciiTheme="minorHAnsi" w:hAnsiTheme="minorHAnsi" w:cstheme="minorHAnsi"/>
          <w:sz w:val="24"/>
          <w:szCs w:val="24"/>
        </w:rPr>
        <w:t>Prace przygotowawcze</w:t>
      </w:r>
      <w:bookmarkEnd w:id="12"/>
    </w:p>
    <w:p w14:paraId="26F4E391" w14:textId="10A517E3" w:rsidR="00BE16D2" w:rsidRDefault="00BE16D2" w:rsidP="00893580">
      <w:pPr>
        <w:spacing w:after="240"/>
        <w:jc w:val="both"/>
        <w:rPr>
          <w:shd w:val="clear" w:color="auto" w:fill="FFFFFF"/>
        </w:rPr>
      </w:pPr>
      <w:r w:rsidRPr="00947F11">
        <w:t>Przed przystąpieniem do prac budowlanych należy najpierw w uzgodnieniu z zamawiającym opracować technologię robót budowlanych oraz przygotować plac budowy.</w:t>
      </w:r>
    </w:p>
    <w:p w14:paraId="582B76E4" w14:textId="0934FEF5" w:rsidR="00400326" w:rsidRPr="00400326" w:rsidRDefault="00400326" w:rsidP="00400326">
      <w:pPr>
        <w:spacing w:after="240"/>
        <w:jc w:val="both"/>
        <w:rPr>
          <w:rFonts w:asciiTheme="minorHAnsi" w:hAnsiTheme="minorHAnsi" w:cstheme="minorHAnsi"/>
        </w:rPr>
      </w:pPr>
      <w:r w:rsidRPr="00400326">
        <w:rPr>
          <w:rFonts w:asciiTheme="minorHAnsi" w:hAnsiTheme="minorHAnsi" w:cstheme="minorHAnsi"/>
        </w:rPr>
        <w:t xml:space="preserve">Przyjęto, że na czas trwania remontu zostanie zachowana ciągłość ruchu kolejowego na całym odcinku bez konieczności stosowania transportu zastępczego. </w:t>
      </w:r>
      <w:r w:rsidR="00A0780C">
        <w:rPr>
          <w:rFonts w:asciiTheme="minorHAnsi" w:hAnsiTheme="minorHAnsi" w:cstheme="minorHAnsi"/>
        </w:rPr>
        <w:t>Podczas wykonywania izolacji przęsła r</w:t>
      </w:r>
      <w:r w:rsidR="00607E21">
        <w:rPr>
          <w:rFonts w:asciiTheme="minorHAnsi" w:hAnsiTheme="minorHAnsi" w:cstheme="minorHAnsi"/>
        </w:rPr>
        <w:t xml:space="preserve">uch odbywać się będzie </w:t>
      </w:r>
      <w:r w:rsidR="00A0780C">
        <w:rPr>
          <w:rFonts w:asciiTheme="minorHAnsi" w:hAnsiTheme="minorHAnsi" w:cstheme="minorHAnsi"/>
        </w:rPr>
        <w:t>po jednym torze.</w:t>
      </w:r>
    </w:p>
    <w:p w14:paraId="167CDF00" w14:textId="77777777" w:rsidR="00400326" w:rsidRPr="00400326" w:rsidRDefault="00400326" w:rsidP="00400326">
      <w:pPr>
        <w:spacing w:after="240"/>
        <w:jc w:val="both"/>
        <w:rPr>
          <w:rFonts w:asciiTheme="minorHAnsi" w:hAnsiTheme="minorHAnsi" w:cstheme="minorHAnsi"/>
        </w:rPr>
      </w:pPr>
      <w:r w:rsidRPr="00400326">
        <w:rPr>
          <w:rFonts w:asciiTheme="minorHAnsi" w:hAnsiTheme="minorHAnsi" w:cstheme="minorHAnsi"/>
        </w:rPr>
        <w:t>Wykonawca jest zobowiązany do zabezpieczenia terenu budowy w okresie trwania realizacji kontraktu aż do zakończenia i odbioru ostatecznego robót. Wykonawca dostarczy, zainstaluje i będzie utrzymywać tymczasowe urządzenia zabezpieczające, w tym: ogrodzenia, poręcze, oświetlenie, sygnały i znaki ostrzegawcze oraz wszelkie inne środki niezbędne do ochrony robót, wygody społeczności i innych. W miejscach przylegających do dróg otwartych dla ruchu należy ogrodzić lub wyraźnie oznakować teren budowy, także wjazdy i wyjazdy z terenu budowy przeznaczone dla pojazdów i maszyn pracujących przy realizacji robót należy odpowiednio oznakować.</w:t>
      </w:r>
    </w:p>
    <w:p w14:paraId="520CF3DB" w14:textId="433566E0" w:rsidR="00400326" w:rsidRDefault="00400326" w:rsidP="00400326">
      <w:pPr>
        <w:spacing w:after="240"/>
        <w:jc w:val="both"/>
        <w:rPr>
          <w:rFonts w:asciiTheme="minorHAnsi" w:hAnsiTheme="minorHAnsi" w:cstheme="minorHAnsi"/>
        </w:rPr>
      </w:pPr>
      <w:r w:rsidRPr="00400326">
        <w:rPr>
          <w:rFonts w:asciiTheme="minorHAnsi" w:hAnsiTheme="minorHAnsi" w:cstheme="minorHAnsi"/>
        </w:rPr>
        <w:t>Przed przystąpieniem do prac za przyczółkami (odcinki przejściowe nawierzchni, drenaż), należy zabezpieczyć czynny tor oraz strefę prowadzenia robót. Zakłada się zabezpieczenie sąsiedniego toru na dojazdach do mostu, za pomocą tymczasowej ścianki szczelnej pogrążanej w międzytorzu. Ponadto, na całym odcinku prac w torowisku, zakłada się montaż balustrady zabezpieczającej mocowanej do szyny toru czynnego. Wybór ostatecznej technologii zabezpieczenia czynnego toru i strefy prac należy do Wykonawcy robót.</w:t>
      </w:r>
    </w:p>
    <w:p w14:paraId="1BCB0479" w14:textId="2910133A" w:rsidR="00893580" w:rsidRPr="008B4AA2" w:rsidRDefault="00400326" w:rsidP="008B4AA2">
      <w:pPr>
        <w:pStyle w:val="Nagwek1"/>
        <w:numPr>
          <w:ilvl w:val="1"/>
          <w:numId w:val="1"/>
        </w:numPr>
        <w:spacing w:before="0" w:after="0" w:line="360" w:lineRule="auto"/>
        <w:rPr>
          <w:rFonts w:asciiTheme="minorHAnsi" w:hAnsiTheme="minorHAnsi" w:cstheme="minorHAnsi"/>
          <w:sz w:val="24"/>
          <w:szCs w:val="24"/>
        </w:rPr>
      </w:pPr>
      <w:bookmarkStart w:id="13" w:name="_Toc227310454"/>
      <w:r>
        <w:rPr>
          <w:rFonts w:asciiTheme="minorHAnsi" w:hAnsiTheme="minorHAnsi" w:cstheme="minorHAnsi"/>
          <w:sz w:val="24"/>
          <w:szCs w:val="24"/>
        </w:rPr>
        <w:t>Rozbiórki elementów istniejących</w:t>
      </w:r>
      <w:bookmarkEnd w:id="13"/>
    </w:p>
    <w:p w14:paraId="2D2A3234" w14:textId="118CBD96" w:rsidR="00400326" w:rsidRDefault="00400326" w:rsidP="00125297">
      <w:pPr>
        <w:spacing w:after="240"/>
        <w:jc w:val="both"/>
      </w:pPr>
      <w:r>
        <w:t>Roboty rozbiórkowe na moście i w jego obrębie obejmują</w:t>
      </w:r>
      <w:r w:rsidR="00125297">
        <w:t xml:space="preserve"> </w:t>
      </w:r>
      <w:r>
        <w:t xml:space="preserve">rozbiórkę istniejącej nawierzchni torowej na </w:t>
      </w:r>
      <w:r w:rsidR="000A5E8C">
        <w:t>wiadukcie</w:t>
      </w:r>
      <w:r>
        <w:t xml:space="preserve"> i na dojazdach do obiektu, tj. szyn tocznych, elementów mocowania szyn, podkładów oraz zdjęcie podsypki tłuczniowej,</w:t>
      </w:r>
    </w:p>
    <w:p w14:paraId="66D1CC2A" w14:textId="127910F1" w:rsidR="00400326" w:rsidRDefault="00400326" w:rsidP="00400326">
      <w:pPr>
        <w:spacing w:after="240"/>
        <w:jc w:val="both"/>
      </w:pPr>
      <w:r>
        <w:t xml:space="preserve">Elementy zdemontowanej nawierzchni kolejowej, nadające się do ponownego użycia zostaną zdeponowane w miejscu </w:t>
      </w:r>
      <w:r w:rsidR="00DA59D1">
        <w:t>prowadzenia robót</w:t>
      </w:r>
      <w:r>
        <w:t>.</w:t>
      </w:r>
    </w:p>
    <w:p w14:paraId="382764AA" w14:textId="06BDABD4" w:rsidR="00400326" w:rsidRPr="00400326" w:rsidRDefault="00400326" w:rsidP="00400326">
      <w:pPr>
        <w:pStyle w:val="Nagwek1"/>
        <w:numPr>
          <w:ilvl w:val="1"/>
          <w:numId w:val="1"/>
        </w:numPr>
        <w:spacing w:before="0" w:after="0" w:line="360" w:lineRule="auto"/>
        <w:rPr>
          <w:rFonts w:asciiTheme="minorHAnsi" w:hAnsiTheme="minorHAnsi" w:cstheme="minorHAnsi"/>
          <w:sz w:val="24"/>
          <w:szCs w:val="24"/>
        </w:rPr>
      </w:pPr>
      <w:bookmarkStart w:id="14" w:name="_Toc227310455"/>
      <w:r w:rsidRPr="00400326">
        <w:rPr>
          <w:rFonts w:asciiTheme="minorHAnsi" w:hAnsiTheme="minorHAnsi" w:cstheme="minorHAnsi"/>
          <w:sz w:val="24"/>
          <w:szCs w:val="24"/>
        </w:rPr>
        <w:t xml:space="preserve">Nawierzchnia kolejowa na </w:t>
      </w:r>
      <w:r w:rsidR="006733F7">
        <w:rPr>
          <w:rFonts w:asciiTheme="minorHAnsi" w:hAnsiTheme="minorHAnsi" w:cstheme="minorHAnsi"/>
          <w:sz w:val="24"/>
          <w:szCs w:val="24"/>
        </w:rPr>
        <w:t>wiadukcie</w:t>
      </w:r>
      <w:r w:rsidRPr="00400326">
        <w:rPr>
          <w:rFonts w:asciiTheme="minorHAnsi" w:hAnsiTheme="minorHAnsi" w:cstheme="minorHAnsi"/>
          <w:sz w:val="24"/>
          <w:szCs w:val="24"/>
        </w:rPr>
        <w:t xml:space="preserve"> i na dojazdach</w:t>
      </w:r>
      <w:bookmarkEnd w:id="14"/>
    </w:p>
    <w:p w14:paraId="202380E7" w14:textId="7B9B0427" w:rsidR="00400326" w:rsidRDefault="00400326" w:rsidP="005F1FE7">
      <w:pPr>
        <w:spacing w:after="240"/>
        <w:jc w:val="both"/>
      </w:pPr>
      <w:r>
        <w:t>Zakłada się</w:t>
      </w:r>
      <w:r w:rsidR="009E5170">
        <w:t xml:space="preserve"> odtworzenie nawierzchni z materiałów</w:t>
      </w:r>
      <w:r>
        <w:t xml:space="preserve"> </w:t>
      </w:r>
      <w:proofErr w:type="spellStart"/>
      <w:r>
        <w:t>staroużytecznych</w:t>
      </w:r>
      <w:proofErr w:type="spellEnd"/>
      <w:r w:rsidR="009E5170">
        <w:t xml:space="preserve"> z rozbiórki</w:t>
      </w:r>
      <w:r w:rsidR="005F1FE7">
        <w:t xml:space="preserve"> na obiekcie i dojazdach.</w:t>
      </w:r>
    </w:p>
    <w:p w14:paraId="1CB4021D" w14:textId="5E384749" w:rsidR="00400326" w:rsidRDefault="00400326" w:rsidP="00400326">
      <w:pPr>
        <w:spacing w:after="240"/>
        <w:jc w:val="both"/>
      </w:pPr>
      <w:r>
        <w:lastRenderedPageBreak/>
        <w:t xml:space="preserve">Przed przystąpieniem do prac rozbiórkowych Wykonawca robót opracuje operat geodezyjny z niwelacją torów w stanie istniejącym, na długości </w:t>
      </w:r>
      <w:r w:rsidR="000C07BA">
        <w:t>wiaduktu</w:t>
      </w:r>
      <w:r>
        <w:t xml:space="preserve"> i dojazdów</w:t>
      </w:r>
      <w:r w:rsidR="000C07BA">
        <w:t>.</w:t>
      </w:r>
      <w:r>
        <w:t xml:space="preserve"> </w:t>
      </w:r>
      <w:r w:rsidR="000C07BA">
        <w:t>Z</w:t>
      </w:r>
      <w:r>
        <w:t>akłada się odtworzenie istniejącej niwelety toru na obiekcie i dojazdach. Na etapie realizacji prac</w:t>
      </w:r>
      <w:r w:rsidR="00B02840">
        <w:t xml:space="preserve"> </w:t>
      </w:r>
      <w:r>
        <w:t>w uzgodnieniu z Inspektorem Nadzoru, dopuszcza się możliwość wprowadzenia dodatkowych korekt niwelety toru. Przewiduje się mechaniczną regulację toru w planie i profilu za pomocą podbijarki torowej.</w:t>
      </w:r>
    </w:p>
    <w:p w14:paraId="3C472057" w14:textId="72EB9F52" w:rsidR="00962510" w:rsidRPr="00962510" w:rsidRDefault="003A6E9D" w:rsidP="00962510">
      <w:pPr>
        <w:pStyle w:val="Nagwek1"/>
        <w:numPr>
          <w:ilvl w:val="1"/>
          <w:numId w:val="1"/>
        </w:numPr>
        <w:spacing w:before="0" w:after="0" w:line="360" w:lineRule="auto"/>
        <w:rPr>
          <w:rFonts w:asciiTheme="minorHAnsi" w:hAnsiTheme="minorHAnsi" w:cstheme="minorHAnsi"/>
          <w:sz w:val="24"/>
          <w:szCs w:val="24"/>
        </w:rPr>
      </w:pPr>
      <w:bookmarkStart w:id="15" w:name="_Toc227310456"/>
      <w:r>
        <w:rPr>
          <w:rFonts w:asciiTheme="minorHAnsi" w:hAnsiTheme="minorHAnsi" w:cstheme="minorHAnsi"/>
          <w:sz w:val="24"/>
          <w:szCs w:val="24"/>
        </w:rPr>
        <w:t xml:space="preserve">Konstrukcja </w:t>
      </w:r>
      <w:r w:rsidR="00253402">
        <w:rPr>
          <w:rFonts w:asciiTheme="minorHAnsi" w:hAnsiTheme="minorHAnsi" w:cstheme="minorHAnsi"/>
          <w:sz w:val="24"/>
          <w:szCs w:val="24"/>
        </w:rPr>
        <w:t>kamienna</w:t>
      </w:r>
      <w:r w:rsidR="008B76FD">
        <w:rPr>
          <w:rFonts w:asciiTheme="minorHAnsi" w:hAnsiTheme="minorHAnsi" w:cstheme="minorHAnsi"/>
          <w:sz w:val="24"/>
          <w:szCs w:val="24"/>
        </w:rPr>
        <w:t xml:space="preserve"> przęsła, przyczółków i skrzydeł</w:t>
      </w:r>
      <w:bookmarkEnd w:id="15"/>
    </w:p>
    <w:p w14:paraId="14F3306D" w14:textId="69474ABE" w:rsidR="006911BE" w:rsidRDefault="006911BE" w:rsidP="00962510">
      <w:pPr>
        <w:spacing w:after="240"/>
        <w:jc w:val="both"/>
      </w:pPr>
      <w:r w:rsidRPr="006911BE">
        <w:t>Planuje się oczyszczenie</w:t>
      </w:r>
      <w:r w:rsidR="00831B17">
        <w:t xml:space="preserve"> i</w:t>
      </w:r>
      <w:r w:rsidRPr="006911BE">
        <w:t xml:space="preserve"> spoinowanie</w:t>
      </w:r>
      <w:r w:rsidR="00831B17">
        <w:t xml:space="preserve"> konstrukcji przęsła, przyczółków i skrzydeł</w:t>
      </w:r>
      <w:r w:rsidRPr="006911BE">
        <w:t xml:space="preserve">. Przed przystąpieniem do prac należy wykonać oczyszczenie strumieniowo-ścierne powierzchni </w:t>
      </w:r>
      <w:r w:rsidR="008B76FD">
        <w:t>elementów murowanych.</w:t>
      </w:r>
    </w:p>
    <w:p w14:paraId="4221ABBC" w14:textId="77777777" w:rsidR="006911BE" w:rsidRDefault="006911BE" w:rsidP="006911BE">
      <w:pPr>
        <w:spacing w:after="240"/>
        <w:jc w:val="both"/>
      </w:pPr>
      <w:r>
        <w:t>Zniszczone spoiny należy wykuć do głębokości 5cm. Oczyszczone z pyłu, brudu, zanieczyszczeń i pozbawione resztek starej zaprawy spoiny, po przygotowaniu podłoża wypełnia się zaprawą szczelną, elastyczną, odporną na pękanie, mrozoodporną i wodoszczelną, przeznaczoną do renowacji murów.</w:t>
      </w:r>
    </w:p>
    <w:p w14:paraId="027A73E0" w14:textId="28DA8F74" w:rsidR="003D3D94" w:rsidRDefault="003D3D94" w:rsidP="003D3D94">
      <w:pPr>
        <w:pStyle w:val="Nagwek1"/>
        <w:numPr>
          <w:ilvl w:val="1"/>
          <w:numId w:val="1"/>
        </w:numPr>
        <w:spacing w:before="0" w:after="0" w:line="360" w:lineRule="auto"/>
        <w:rPr>
          <w:rFonts w:asciiTheme="minorHAnsi" w:hAnsiTheme="minorHAnsi" w:cstheme="minorHAnsi"/>
          <w:sz w:val="24"/>
          <w:szCs w:val="24"/>
        </w:rPr>
      </w:pPr>
      <w:bookmarkStart w:id="16" w:name="_Toc227310457"/>
      <w:r w:rsidRPr="003D3D94">
        <w:rPr>
          <w:rFonts w:asciiTheme="minorHAnsi" w:hAnsiTheme="minorHAnsi" w:cstheme="minorHAnsi"/>
          <w:sz w:val="24"/>
          <w:szCs w:val="24"/>
        </w:rPr>
        <w:t>Izolacja</w:t>
      </w:r>
      <w:r w:rsidR="00887CEF">
        <w:rPr>
          <w:rFonts w:asciiTheme="minorHAnsi" w:hAnsiTheme="minorHAnsi" w:cstheme="minorHAnsi"/>
          <w:sz w:val="24"/>
          <w:szCs w:val="24"/>
        </w:rPr>
        <w:t xml:space="preserve"> z folii PVC</w:t>
      </w:r>
      <w:r w:rsidRPr="003D3D94">
        <w:rPr>
          <w:rFonts w:asciiTheme="minorHAnsi" w:hAnsiTheme="minorHAnsi" w:cstheme="minorHAnsi"/>
          <w:sz w:val="24"/>
          <w:szCs w:val="24"/>
        </w:rPr>
        <w:t xml:space="preserve"> i odwodnienie</w:t>
      </w:r>
      <w:bookmarkEnd w:id="16"/>
    </w:p>
    <w:p w14:paraId="23EE4A44" w14:textId="40E4DC71" w:rsidR="00FB1B76" w:rsidRDefault="004E71EA" w:rsidP="00CA0A1F">
      <w:pPr>
        <w:jc w:val="both"/>
      </w:pPr>
      <w:r>
        <w:t>Przewidziano</w:t>
      </w:r>
      <w:r w:rsidRPr="004E71EA">
        <w:t xml:space="preserve"> system odwodnienia obiektu w postaci </w:t>
      </w:r>
      <w:proofErr w:type="spellStart"/>
      <w:r w:rsidRPr="004E71EA">
        <w:t>geomembrany</w:t>
      </w:r>
      <w:proofErr w:type="spellEnd"/>
      <w:r w:rsidRPr="004E71EA">
        <w:t xml:space="preserve"> i drenaży. Płaszcz </w:t>
      </w:r>
      <w:proofErr w:type="spellStart"/>
      <w:r w:rsidRPr="004E71EA">
        <w:t>geomembrany</w:t>
      </w:r>
      <w:proofErr w:type="spellEnd"/>
      <w:r w:rsidRPr="004E71EA">
        <w:t xml:space="preserve"> z </w:t>
      </w:r>
      <w:r w:rsidR="002E09A1">
        <w:t>folii</w:t>
      </w:r>
      <w:r w:rsidRPr="004E71EA">
        <w:t xml:space="preserve"> gr. </w:t>
      </w:r>
      <w:r w:rsidR="002F6655">
        <w:t>2</w:t>
      </w:r>
      <w:r w:rsidRPr="004E71EA">
        <w:t>,</w:t>
      </w:r>
      <w:r w:rsidR="002F6655">
        <w:t>0</w:t>
      </w:r>
      <w:r w:rsidRPr="004E71EA">
        <w:t xml:space="preserve"> mm należy ułożyć nad sklepieniem oraz na odziemnej części ściany czołowej, zgodnie ze spadkami podłużnymi i poprzecznymi. Na końcach płaszcza oraz przy ściance czołowej należy zamontować perforowane rury drenarskie sztywne DN 110 mm karbowane, wykonane z PCV-U z otworami 1.5x5.0 z perforacją na 1/2 obwodu. Rury pod gruntem zbrojonym należy układać na warstwie z betonu podkładowego o gr. 10 cm. Rury należy zasypać kruszywem o max. grubości frakcji 8/16mm oraz pokryć warstwą geowłókniny o CBR o min. 5 </w:t>
      </w:r>
      <w:proofErr w:type="spellStart"/>
      <w:r w:rsidRPr="004E71EA">
        <w:t>kN</w:t>
      </w:r>
      <w:proofErr w:type="spellEnd"/>
      <w:r w:rsidRPr="004E71EA">
        <w:t>. Rur</w:t>
      </w:r>
      <w:r w:rsidR="006C22F6">
        <w:t>y</w:t>
      </w:r>
      <w:r w:rsidRPr="004E71EA">
        <w:t xml:space="preserve"> drenarsk</w:t>
      </w:r>
      <w:r w:rsidR="006C22F6">
        <w:t>ie</w:t>
      </w:r>
      <w:r w:rsidRPr="004E71EA">
        <w:t xml:space="preserve"> należy wyprowadzić na skarp</w:t>
      </w:r>
      <w:r w:rsidR="009643A9">
        <w:t>y</w:t>
      </w:r>
      <w:r w:rsidR="00C67EBD">
        <w:t xml:space="preserve"> i zakończyć </w:t>
      </w:r>
      <w:r w:rsidR="00CA0A1F">
        <w:t>wylotami skarpowymi</w:t>
      </w:r>
      <w:r w:rsidR="00FD1894">
        <w:t xml:space="preserve"> o</w:t>
      </w:r>
      <w:r w:rsidR="001B3B56">
        <w:t>bsypanymi kruszywem.</w:t>
      </w:r>
    </w:p>
    <w:p w14:paraId="7D114F20" w14:textId="6BE3490D" w:rsidR="003D3D94" w:rsidRPr="003D3D94" w:rsidRDefault="00737ABD" w:rsidP="003D3D94">
      <w:pPr>
        <w:pStyle w:val="Nagwek1"/>
        <w:numPr>
          <w:ilvl w:val="1"/>
          <w:numId w:val="1"/>
        </w:numPr>
        <w:spacing w:before="0" w:after="0" w:line="360" w:lineRule="auto"/>
        <w:rPr>
          <w:rFonts w:asciiTheme="minorHAnsi" w:hAnsiTheme="minorHAnsi" w:cstheme="minorHAnsi"/>
          <w:sz w:val="24"/>
          <w:szCs w:val="24"/>
        </w:rPr>
      </w:pPr>
      <w:bookmarkStart w:id="17" w:name="_Toc227310458"/>
      <w:r>
        <w:rPr>
          <w:rFonts w:asciiTheme="minorHAnsi" w:hAnsiTheme="minorHAnsi" w:cstheme="minorHAnsi"/>
          <w:sz w:val="24"/>
          <w:szCs w:val="24"/>
        </w:rPr>
        <w:t>Balustrady</w:t>
      </w:r>
      <w:bookmarkEnd w:id="17"/>
    </w:p>
    <w:p w14:paraId="05349FA3" w14:textId="033C3517" w:rsidR="003D3D94" w:rsidRDefault="00CA5AEA" w:rsidP="003D3D94">
      <w:pPr>
        <w:spacing w:after="240"/>
        <w:jc w:val="both"/>
      </w:pPr>
      <w:r w:rsidRPr="00CA5AEA">
        <w:t>Pr</w:t>
      </w:r>
      <w:r w:rsidR="00737ABD">
        <w:t>zewiduje</w:t>
      </w:r>
      <w:r w:rsidRPr="00CA5AEA">
        <w:t xml:space="preserve"> się montaż balustrad </w:t>
      </w:r>
      <w:r w:rsidR="00D01C7E">
        <w:t>przy</w:t>
      </w:r>
      <w:r w:rsidRPr="00CA5AEA">
        <w:t xml:space="preserve"> ścian</w:t>
      </w:r>
      <w:r w:rsidR="00D01C7E">
        <w:t>ach</w:t>
      </w:r>
      <w:r w:rsidRPr="00CA5AEA">
        <w:t xml:space="preserve"> czołowych. Elementy balustrad należy wykonać ze stali konstrukcyjnej S235J2 oraz pokryć antykorozyjnym powłokowym systemem malarskim</w:t>
      </w:r>
      <w:r w:rsidR="00D01C7E">
        <w:t>.</w:t>
      </w:r>
    </w:p>
    <w:p w14:paraId="10B16056" w14:textId="113B4742" w:rsidR="0048173D" w:rsidRDefault="0048173D" w:rsidP="0048173D">
      <w:pPr>
        <w:spacing w:after="240"/>
        <w:jc w:val="both"/>
      </w:pPr>
      <w:r>
        <w:t xml:space="preserve">Zabezpieczenie antykorozyjne stalowej konstrukcji balustrad obejmuje oczyszczenie (metodą strumieniowo-cierną: piaskowanie, śrutowanie lub hydrodynamicznie) konstrukcji do stopnia </w:t>
      </w:r>
      <w:proofErr w:type="spellStart"/>
      <w:r>
        <w:t>Sa</w:t>
      </w:r>
      <w:proofErr w:type="spellEnd"/>
      <w:r>
        <w:t xml:space="preserve"> 2.5 (wg PN-ISO 8501-1) oraz pokrycie ich antykorozyjnym systemem malarskim o następujących warstwach powłok:</w:t>
      </w:r>
    </w:p>
    <w:p w14:paraId="6D07B798" w14:textId="77777777" w:rsidR="0048173D" w:rsidRDefault="0048173D" w:rsidP="0048173D">
      <w:pPr>
        <w:pStyle w:val="Akapitzlist"/>
        <w:numPr>
          <w:ilvl w:val="0"/>
          <w:numId w:val="44"/>
        </w:numPr>
        <w:spacing w:after="240"/>
        <w:jc w:val="both"/>
      </w:pPr>
      <w:r>
        <w:t xml:space="preserve">powłoka gruntująca z dwuskładnikowej farby na bazie żywicy epoksydowej – 80 </w:t>
      </w:r>
      <w:proofErr w:type="spellStart"/>
      <w:r>
        <w:t>μm</w:t>
      </w:r>
      <w:proofErr w:type="spellEnd"/>
      <w:r>
        <w:t>,</w:t>
      </w:r>
    </w:p>
    <w:p w14:paraId="19F01C17" w14:textId="77777777" w:rsidR="0048173D" w:rsidRDefault="0048173D" w:rsidP="0048173D">
      <w:pPr>
        <w:pStyle w:val="Akapitzlist"/>
        <w:numPr>
          <w:ilvl w:val="0"/>
          <w:numId w:val="44"/>
        </w:numPr>
        <w:spacing w:after="240"/>
        <w:jc w:val="both"/>
      </w:pPr>
      <w:r>
        <w:t xml:space="preserve">powłoki między warstwowe z dwuskładnikowej farby na bazie żywicy epoksydowej – 2x 80 </w:t>
      </w:r>
      <w:proofErr w:type="spellStart"/>
      <w:r>
        <w:t>μm</w:t>
      </w:r>
      <w:proofErr w:type="spellEnd"/>
      <w:r>
        <w:t>,</w:t>
      </w:r>
    </w:p>
    <w:p w14:paraId="5F941DB1" w14:textId="389BA137" w:rsidR="0048173D" w:rsidRDefault="0048173D" w:rsidP="0048173D">
      <w:pPr>
        <w:pStyle w:val="Akapitzlist"/>
        <w:numPr>
          <w:ilvl w:val="0"/>
          <w:numId w:val="44"/>
        </w:numPr>
        <w:spacing w:after="240"/>
        <w:jc w:val="both"/>
      </w:pPr>
      <w:r>
        <w:t>powłoka nawierzchniowa z dwuskładnikowej farby na bazie poliuretanu – 80</w:t>
      </w:r>
      <w:r w:rsidR="00BB1837">
        <w:t xml:space="preserve"> </w:t>
      </w:r>
      <w:proofErr w:type="spellStart"/>
      <w:r>
        <w:t>μm</w:t>
      </w:r>
      <w:proofErr w:type="spellEnd"/>
      <w:r>
        <w:t>,</w:t>
      </w:r>
    </w:p>
    <w:p w14:paraId="7F284B4F" w14:textId="458497AB" w:rsidR="0048173D" w:rsidRDefault="0048173D" w:rsidP="0048173D">
      <w:pPr>
        <w:pStyle w:val="Akapitzlist"/>
        <w:numPr>
          <w:ilvl w:val="0"/>
          <w:numId w:val="44"/>
        </w:numPr>
        <w:spacing w:after="240"/>
        <w:jc w:val="both"/>
      </w:pPr>
      <w:r>
        <w:t>łączna grubość powłok malarskich powinna wynosić min. 320</w:t>
      </w:r>
      <w:r w:rsidR="00BB1837">
        <w:t xml:space="preserve"> </w:t>
      </w:r>
      <w:proofErr w:type="spellStart"/>
      <w:r>
        <w:t>μm</w:t>
      </w:r>
      <w:proofErr w:type="spellEnd"/>
      <w:r>
        <w:t>.</w:t>
      </w:r>
    </w:p>
    <w:p w14:paraId="6224A78A" w14:textId="491A830A" w:rsidR="007419D4" w:rsidRPr="007419D4" w:rsidRDefault="007419D4" w:rsidP="007419D4">
      <w:pPr>
        <w:pStyle w:val="Nagwek1"/>
        <w:numPr>
          <w:ilvl w:val="1"/>
          <w:numId w:val="1"/>
        </w:numPr>
        <w:spacing w:before="0" w:after="0" w:line="360" w:lineRule="auto"/>
        <w:rPr>
          <w:rFonts w:asciiTheme="minorHAnsi" w:hAnsiTheme="minorHAnsi" w:cstheme="minorHAnsi"/>
          <w:sz w:val="24"/>
          <w:szCs w:val="24"/>
        </w:rPr>
      </w:pPr>
      <w:bookmarkStart w:id="18" w:name="_Toc227310459"/>
      <w:r w:rsidRPr="007419D4">
        <w:rPr>
          <w:rFonts w:asciiTheme="minorHAnsi" w:hAnsiTheme="minorHAnsi" w:cstheme="minorHAnsi"/>
          <w:sz w:val="24"/>
          <w:szCs w:val="24"/>
        </w:rPr>
        <w:t>Zasada kompletności zakresu robót</w:t>
      </w:r>
      <w:bookmarkEnd w:id="18"/>
    </w:p>
    <w:p w14:paraId="317ADF9C" w14:textId="77777777" w:rsidR="007419D4" w:rsidRPr="007419D4" w:rsidRDefault="007419D4" w:rsidP="007419D4">
      <w:pPr>
        <w:spacing w:after="0"/>
        <w:jc w:val="both"/>
      </w:pPr>
      <w:r w:rsidRPr="007419D4">
        <w:t xml:space="preserve">Wykonawca, przygotowując ofertę, zobowiązany jest uwzględnić </w:t>
      </w:r>
      <w:r w:rsidRPr="007419D4">
        <w:rPr>
          <w:b/>
          <w:bCs/>
        </w:rPr>
        <w:t>całość robót budowlanych niezbędnych do prawidłowej, kompletnej i zgodnej z dokumentacją realizacji przedmiotu zamówienia</w:t>
      </w:r>
      <w:r w:rsidRPr="007419D4">
        <w:t>, niezależnie od tego, czy zostały one wprost ujęte w przedmiarach robót.</w:t>
      </w:r>
    </w:p>
    <w:p w14:paraId="51E1332C" w14:textId="77777777" w:rsidR="007419D4" w:rsidRPr="007419D4" w:rsidRDefault="007419D4" w:rsidP="007419D4">
      <w:pPr>
        <w:spacing w:after="0"/>
        <w:jc w:val="both"/>
      </w:pPr>
      <w:r w:rsidRPr="007419D4">
        <w:t>Zakres robót obejmuje również wszelkie prace:</w:t>
      </w:r>
    </w:p>
    <w:p w14:paraId="4774EE1C" w14:textId="34AED151" w:rsidR="007419D4" w:rsidRPr="007419D4" w:rsidRDefault="007419D4" w:rsidP="007419D4">
      <w:pPr>
        <w:numPr>
          <w:ilvl w:val="0"/>
          <w:numId w:val="31"/>
        </w:numPr>
        <w:spacing w:after="0"/>
        <w:jc w:val="both"/>
      </w:pPr>
      <w:r w:rsidRPr="007419D4">
        <w:t xml:space="preserve">wynikające z </w:t>
      </w:r>
      <w:r w:rsidR="005B5033">
        <w:t>przedmiaru robót</w:t>
      </w:r>
      <w:r w:rsidRPr="007419D4">
        <w:t xml:space="preserve"> oraz OPZ,</w:t>
      </w:r>
    </w:p>
    <w:p w14:paraId="6BDF7AD1" w14:textId="77777777" w:rsidR="007419D4" w:rsidRPr="007419D4" w:rsidRDefault="007419D4" w:rsidP="007419D4">
      <w:pPr>
        <w:numPr>
          <w:ilvl w:val="0"/>
          <w:numId w:val="31"/>
        </w:numPr>
        <w:spacing w:after="0"/>
        <w:jc w:val="both"/>
      </w:pPr>
      <w:r w:rsidRPr="007419D4">
        <w:lastRenderedPageBreak/>
        <w:t>konieczne do osiągnięcia celu inwestycji,</w:t>
      </w:r>
    </w:p>
    <w:p w14:paraId="77778B2D" w14:textId="77777777" w:rsidR="007419D4" w:rsidRPr="007419D4" w:rsidRDefault="007419D4" w:rsidP="007419D4">
      <w:pPr>
        <w:numPr>
          <w:ilvl w:val="0"/>
          <w:numId w:val="31"/>
        </w:numPr>
        <w:spacing w:after="0"/>
        <w:jc w:val="both"/>
      </w:pPr>
      <w:r w:rsidRPr="007419D4">
        <w:t>wynikające z przyjętej technologii robót, warunków terenowych, gruntowych, organizacyjnych i formalnych,</w:t>
      </w:r>
    </w:p>
    <w:p w14:paraId="402322E0" w14:textId="77777777" w:rsidR="007419D4" w:rsidRPr="007419D4" w:rsidRDefault="007419D4" w:rsidP="007419D4">
      <w:pPr>
        <w:numPr>
          <w:ilvl w:val="0"/>
          <w:numId w:val="31"/>
        </w:numPr>
        <w:spacing w:after="0"/>
        <w:jc w:val="both"/>
      </w:pPr>
      <w:r w:rsidRPr="007419D4">
        <w:t>wymagane przepisami prawa oraz zasadami wiedzy technicznej.</w:t>
      </w:r>
    </w:p>
    <w:p w14:paraId="1EFDCA03" w14:textId="77777777" w:rsidR="007419D4" w:rsidRDefault="007419D4" w:rsidP="007419D4">
      <w:pPr>
        <w:jc w:val="both"/>
      </w:pPr>
      <w:r w:rsidRPr="007419D4">
        <w:t xml:space="preserve">Brak ujęcia określonych robót w przedmiarach robót </w:t>
      </w:r>
      <w:r w:rsidRPr="007419D4">
        <w:rPr>
          <w:b/>
          <w:bCs/>
        </w:rPr>
        <w:t xml:space="preserve">nie zwalnia Wykonawcy z obowiązku ich wykonania </w:t>
      </w:r>
      <w:r w:rsidRPr="007419D4">
        <w:t>i nie stanowi podstawy do roszczeń finansowych.</w:t>
      </w:r>
    </w:p>
    <w:p w14:paraId="20C90542" w14:textId="3CC72A76" w:rsidR="004722E9" w:rsidRDefault="004722E9" w:rsidP="007419D4">
      <w:pPr>
        <w:pStyle w:val="Nagwek1"/>
        <w:numPr>
          <w:ilvl w:val="0"/>
          <w:numId w:val="1"/>
        </w:numPr>
        <w:spacing w:before="0" w:after="200" w:line="360" w:lineRule="auto"/>
        <w:rPr>
          <w:rFonts w:asciiTheme="minorHAnsi" w:hAnsiTheme="minorHAnsi" w:cstheme="minorHAnsi"/>
          <w:sz w:val="28"/>
          <w:szCs w:val="28"/>
        </w:rPr>
      </w:pPr>
      <w:bookmarkStart w:id="19" w:name="_Toc227310460"/>
      <w:r>
        <w:rPr>
          <w:rFonts w:asciiTheme="minorHAnsi" w:hAnsiTheme="minorHAnsi" w:cstheme="minorHAnsi"/>
          <w:sz w:val="28"/>
          <w:szCs w:val="28"/>
        </w:rPr>
        <w:t>Opracowanie dokumentacji</w:t>
      </w:r>
      <w:bookmarkEnd w:id="19"/>
      <w:r w:rsidR="00F611CE">
        <w:rPr>
          <w:rFonts w:asciiTheme="minorHAnsi" w:hAnsiTheme="minorHAnsi" w:cstheme="minorHAnsi"/>
          <w:sz w:val="28"/>
          <w:szCs w:val="28"/>
        </w:rPr>
        <w:t xml:space="preserve"> powykonawczej</w:t>
      </w:r>
    </w:p>
    <w:p w14:paraId="64E442A2" w14:textId="761AFF2B" w:rsidR="004722E9" w:rsidRPr="004722E9" w:rsidRDefault="004722E9" w:rsidP="00255CD2">
      <w:pPr>
        <w:spacing w:after="60"/>
        <w:jc w:val="both"/>
      </w:pPr>
      <w:r w:rsidRPr="00947F11">
        <w:t>W ramach zadania Wykonawca będzie miał w obowiązku opracować dokumentację powykonawczą dla całego zakresu wykonanych prac dla wszystkich branż</w:t>
      </w:r>
      <w:r w:rsidR="00255CD2">
        <w:t>.</w:t>
      </w:r>
      <w:r w:rsidRPr="004722E9">
        <w:t xml:space="preserve"> </w:t>
      </w:r>
    </w:p>
    <w:p w14:paraId="23DD2BED" w14:textId="77777777" w:rsidR="004722E9" w:rsidRPr="004722E9" w:rsidRDefault="004722E9" w:rsidP="00874116">
      <w:pPr>
        <w:spacing w:after="60"/>
        <w:jc w:val="both"/>
      </w:pPr>
      <w:r w:rsidRPr="004722E9">
        <w:t>Dokumentacja powykonawcza:</w:t>
      </w:r>
    </w:p>
    <w:p w14:paraId="76EAEC3A" w14:textId="5879EEA7" w:rsidR="004722E9" w:rsidRPr="004722E9" w:rsidRDefault="00250BDE" w:rsidP="00874116">
      <w:pPr>
        <w:pStyle w:val="Akapitzlist"/>
        <w:numPr>
          <w:ilvl w:val="0"/>
          <w:numId w:val="17"/>
        </w:numPr>
        <w:spacing w:before="120"/>
        <w:jc w:val="both"/>
      </w:pPr>
      <w:r>
        <w:t>1</w:t>
      </w:r>
      <w:r w:rsidR="004722E9" w:rsidRPr="004722E9">
        <w:t xml:space="preserve"> egzemplarz podpisany w formie papierowej o znormalizowanych formatach arkuszy A3 lub A4</w:t>
      </w:r>
    </w:p>
    <w:p w14:paraId="2D7551B3" w14:textId="3BE9DF4A" w:rsidR="004722E9" w:rsidRPr="004722E9" w:rsidRDefault="00250BDE" w:rsidP="00874116">
      <w:pPr>
        <w:pStyle w:val="Akapitzlist"/>
        <w:numPr>
          <w:ilvl w:val="0"/>
          <w:numId w:val="17"/>
        </w:numPr>
        <w:spacing w:before="120"/>
        <w:jc w:val="both"/>
      </w:pPr>
      <w:r>
        <w:t>1</w:t>
      </w:r>
      <w:r w:rsidR="004722E9" w:rsidRPr="004722E9">
        <w:t xml:space="preserve"> egzemplarz w formie elektronicznej na płycie CD</w:t>
      </w:r>
      <w:r w:rsidR="00947768">
        <w:t>,</w:t>
      </w:r>
      <w:r w:rsidR="004722E9" w:rsidRPr="004722E9">
        <w:t xml:space="preserve"> DVD</w:t>
      </w:r>
      <w:r w:rsidR="00947768">
        <w:t xml:space="preserve"> lub na pendrive</w:t>
      </w:r>
      <w:r w:rsidR="004722E9" w:rsidRPr="004722E9">
        <w:t xml:space="preserve"> w formacie pdf</w:t>
      </w:r>
    </w:p>
    <w:p w14:paraId="18B8AEF2" w14:textId="2E91CCF6" w:rsidR="004722E9" w:rsidRDefault="004722E9" w:rsidP="00874116">
      <w:pPr>
        <w:spacing w:before="240" w:after="60"/>
        <w:jc w:val="both"/>
      </w:pPr>
      <w:r w:rsidRPr="00947F11">
        <w:t>Koszt sporządzenia wszystkich dokumentacji należy uwzględnić w cenie ofertowej</w:t>
      </w:r>
      <w:r w:rsidR="00D10AC1">
        <w:t>.</w:t>
      </w:r>
    </w:p>
    <w:p w14:paraId="60E897E5" w14:textId="77777777" w:rsidR="00E33284" w:rsidRDefault="00E33284" w:rsidP="00893580">
      <w:pPr>
        <w:pStyle w:val="Nagwek1"/>
        <w:numPr>
          <w:ilvl w:val="0"/>
          <w:numId w:val="1"/>
        </w:numPr>
        <w:spacing w:after="0" w:line="360" w:lineRule="auto"/>
        <w:rPr>
          <w:rFonts w:asciiTheme="minorHAnsi" w:hAnsiTheme="minorHAnsi" w:cstheme="minorHAnsi"/>
          <w:sz w:val="28"/>
          <w:szCs w:val="28"/>
        </w:rPr>
      </w:pPr>
      <w:bookmarkStart w:id="20" w:name="_Toc227310461"/>
      <w:r>
        <w:rPr>
          <w:rFonts w:asciiTheme="minorHAnsi" w:hAnsiTheme="minorHAnsi" w:cstheme="minorHAnsi"/>
          <w:sz w:val="28"/>
          <w:szCs w:val="28"/>
        </w:rPr>
        <w:t>Wymagania dotyczące robót</w:t>
      </w:r>
      <w:bookmarkEnd w:id="20"/>
    </w:p>
    <w:p w14:paraId="561814A4" w14:textId="77777777" w:rsidR="00E33284" w:rsidRPr="00947F11" w:rsidRDefault="00E33284" w:rsidP="00874116">
      <w:pPr>
        <w:pStyle w:val="Akapitzlist"/>
        <w:numPr>
          <w:ilvl w:val="0"/>
          <w:numId w:val="20"/>
        </w:numPr>
        <w:spacing w:before="120"/>
        <w:jc w:val="both"/>
      </w:pPr>
      <w:r w:rsidRPr="00947F11">
        <w:t xml:space="preserve">Wykonawca jest odpowiedzialny za: </w:t>
      </w:r>
    </w:p>
    <w:p w14:paraId="74DCB95B" w14:textId="77777777" w:rsidR="00E33284" w:rsidRPr="00947F11" w:rsidRDefault="00E33284" w:rsidP="00874116">
      <w:pPr>
        <w:pStyle w:val="Akapitzlist"/>
        <w:numPr>
          <w:ilvl w:val="0"/>
          <w:numId w:val="15"/>
        </w:numPr>
        <w:jc w:val="both"/>
      </w:pPr>
      <w:r w:rsidRPr="00947F11">
        <w:t xml:space="preserve">prowadzenie robót zgodnie z umową, </w:t>
      </w:r>
    </w:p>
    <w:p w14:paraId="52BFD9D5" w14:textId="77777777" w:rsidR="00E33284" w:rsidRPr="00947F11" w:rsidRDefault="00E33284" w:rsidP="00874116">
      <w:pPr>
        <w:pStyle w:val="Akapitzlist"/>
        <w:numPr>
          <w:ilvl w:val="0"/>
          <w:numId w:val="15"/>
        </w:numPr>
        <w:jc w:val="both"/>
      </w:pPr>
      <w:r w:rsidRPr="00947F11">
        <w:t xml:space="preserve">jakość zastosowanych wyrobów i wykonywanych robót, </w:t>
      </w:r>
    </w:p>
    <w:p w14:paraId="2514B14C" w14:textId="77777777" w:rsidR="00E33284" w:rsidRPr="00947F11" w:rsidRDefault="00E33284" w:rsidP="00874116">
      <w:pPr>
        <w:pStyle w:val="Akapitzlist"/>
        <w:numPr>
          <w:ilvl w:val="0"/>
          <w:numId w:val="15"/>
        </w:numPr>
        <w:jc w:val="both"/>
      </w:pPr>
      <w:r w:rsidRPr="00947F11">
        <w:t>zgodność wykonanych robót z dokumentacją projektową, wymaganiami projektu organizacji robót i poleceniami zamawiającego.</w:t>
      </w:r>
    </w:p>
    <w:p w14:paraId="25E2802F" w14:textId="77777777" w:rsidR="00E33284" w:rsidRPr="00947F11" w:rsidRDefault="00E33284" w:rsidP="00874116">
      <w:pPr>
        <w:pStyle w:val="Akapitzlist"/>
        <w:numPr>
          <w:ilvl w:val="0"/>
          <w:numId w:val="15"/>
        </w:numPr>
        <w:jc w:val="both"/>
      </w:pPr>
      <w:r w:rsidRPr="00947F11">
        <w:t>zastosowana technologię wykonania robót budowlanych,</w:t>
      </w:r>
    </w:p>
    <w:p w14:paraId="7D5C612A" w14:textId="77777777" w:rsidR="00E33284" w:rsidRPr="00947F11" w:rsidRDefault="00E33284" w:rsidP="00874116">
      <w:pPr>
        <w:pStyle w:val="Akapitzlist"/>
        <w:numPr>
          <w:ilvl w:val="0"/>
          <w:numId w:val="15"/>
        </w:numPr>
        <w:jc w:val="both"/>
      </w:pPr>
      <w:r w:rsidRPr="00947F11">
        <w:t>zastosowana technologię zabezpieczenia czynnych torów kolejowych,</w:t>
      </w:r>
    </w:p>
    <w:p w14:paraId="5C087D25" w14:textId="77777777" w:rsidR="00E33284" w:rsidRPr="00947F11" w:rsidRDefault="00E33284" w:rsidP="00874116">
      <w:pPr>
        <w:pStyle w:val="Akapitzlist"/>
        <w:numPr>
          <w:ilvl w:val="0"/>
          <w:numId w:val="15"/>
        </w:numPr>
        <w:jc w:val="both"/>
      </w:pPr>
      <w:r w:rsidRPr="00947F11">
        <w:t>prowadzić roboty zgodnie z warunkami określonymi w decyzjach administracyjnych w zakresie ochrony środowiska, w szczególności w decyzji o środowiskowych uwarunkowaniach.</w:t>
      </w:r>
    </w:p>
    <w:p w14:paraId="4CB5DC11" w14:textId="7F65EE3D" w:rsidR="00E33284" w:rsidRPr="00947F11" w:rsidRDefault="00E33284" w:rsidP="00874116">
      <w:pPr>
        <w:pStyle w:val="Akapitzlist"/>
        <w:numPr>
          <w:ilvl w:val="0"/>
          <w:numId w:val="20"/>
        </w:numPr>
        <w:spacing w:before="120"/>
        <w:jc w:val="both"/>
      </w:pPr>
      <w:r w:rsidRPr="00947F11">
        <w:t>Wykonawca zobowiązany jest do przestrzegania i stosowania zapisów ujętych w</w:t>
      </w:r>
      <w:r w:rsidR="0080652C">
        <w:t xml:space="preserve"> instrukcji Ibh-105</w:t>
      </w:r>
      <w:r w:rsidRPr="00947F11">
        <w:t> „Zasady bezpieczeństwa pracy podczas wykonywania prac inwestycyjnych, rewitalizacyjnych, utrzymaniowych, wykonywanych przez pracowników obcych firm na terenie PKP Polskie Linie Kolejowe S.A.”.</w:t>
      </w:r>
    </w:p>
    <w:p w14:paraId="77C85A07" w14:textId="77777777" w:rsidR="00E33284" w:rsidRPr="00947F11" w:rsidRDefault="00E33284" w:rsidP="00874116">
      <w:pPr>
        <w:pStyle w:val="Akapitzlist"/>
        <w:numPr>
          <w:ilvl w:val="0"/>
          <w:numId w:val="20"/>
        </w:numPr>
        <w:spacing w:before="120"/>
        <w:jc w:val="both"/>
      </w:pPr>
      <w:r w:rsidRPr="00947F11">
        <w:t xml:space="preserve">Wykonawca zobowiązany jest do zinwentaryzowania oraz usunięcia wszystkich kolizji tj. wszystkich przeszkód, które mogą wystąpić przy realizacji zadania; dotyczy to urządzeń podziemnych i nadziemnych, poprzecznych i wzdłużnych, które nie zostały lub nie mogły być zainwentaryzowane na etapie prac projektowych. </w:t>
      </w:r>
    </w:p>
    <w:p w14:paraId="5C32C749" w14:textId="77777777" w:rsidR="00E33284" w:rsidRPr="00947F11" w:rsidRDefault="00E33284" w:rsidP="00874116">
      <w:pPr>
        <w:pStyle w:val="Akapitzlist"/>
        <w:numPr>
          <w:ilvl w:val="0"/>
          <w:numId w:val="20"/>
        </w:numPr>
        <w:spacing w:before="120"/>
        <w:jc w:val="both"/>
      </w:pPr>
      <w:r w:rsidRPr="00947F11">
        <w:t>Wykonawca przed przystąpieniem do robót zlokalizuje istniejące kable i przewody do urządzeń SRK, telekomunikacyjne, energetyczne, DSS i gazowe. W trakcie prowadzenia robót kable narażone na uszkodzenia należy zabezpieczyć rurą osłonową dwudzielną.</w:t>
      </w:r>
    </w:p>
    <w:p w14:paraId="23142864" w14:textId="77777777" w:rsidR="00E33284" w:rsidRPr="00947F11" w:rsidRDefault="00E33284" w:rsidP="00874116">
      <w:pPr>
        <w:pStyle w:val="Akapitzlist"/>
        <w:numPr>
          <w:ilvl w:val="0"/>
          <w:numId w:val="20"/>
        </w:numPr>
        <w:spacing w:before="120"/>
        <w:jc w:val="both"/>
      </w:pPr>
      <w:r w:rsidRPr="00947F11">
        <w:t>Wykonawca na własny koszt dokona naprawy uszkodzonych w trakcie robót, kabli i przewodów do urządzeń SRK, telekomunikacyjnych, elektroenergetycznych, DSS i gazowych oraz innych elementów tych urządzeń i naprawy innych uszkodzonych obiektów.</w:t>
      </w:r>
    </w:p>
    <w:p w14:paraId="66CD19E6" w14:textId="3DAC66DA" w:rsidR="00E33284" w:rsidRPr="00947F11" w:rsidRDefault="00E33284" w:rsidP="00874116">
      <w:pPr>
        <w:pStyle w:val="Akapitzlist"/>
        <w:numPr>
          <w:ilvl w:val="0"/>
          <w:numId w:val="20"/>
        </w:numPr>
        <w:spacing w:before="120"/>
        <w:jc w:val="both"/>
      </w:pPr>
      <w:r w:rsidRPr="00947F11">
        <w:t xml:space="preserve">Dopuszcza się możliwość zastosowania przez wykonawcę rozwiązań zamiennych (równoważnych) w odniesieniu do technologii wykonania, wyrobów przyjętych w dokumentacji projektowej jedynie pod </w:t>
      </w:r>
      <w:r w:rsidRPr="00947F11">
        <w:lastRenderedPageBreak/>
        <w:t>warunkiem, iż zmiany te nie będą wymagały zmian umowy. Zmiany przed ich wprowadzeniem winny uzyskać akceptacje zamawiającego</w:t>
      </w:r>
      <w:r w:rsidR="00145CFA">
        <w:t>.</w:t>
      </w:r>
    </w:p>
    <w:p w14:paraId="65677288" w14:textId="28DF177A" w:rsidR="00E33284" w:rsidRPr="00911713" w:rsidRDefault="00E33284" w:rsidP="00874116">
      <w:pPr>
        <w:pStyle w:val="Akapitzlist"/>
        <w:numPr>
          <w:ilvl w:val="0"/>
          <w:numId w:val="20"/>
        </w:numPr>
        <w:spacing w:before="120"/>
        <w:jc w:val="both"/>
      </w:pPr>
      <w:r w:rsidRPr="00911713">
        <w:t xml:space="preserve">Wykonawca zobowiązany jest do sporządzania dokumentacji fotograficznej w trakcie realizacji budowy (przed, w trakcie i po zakończeniu budowy) na nośniku elektronicznym zamawiającemu. </w:t>
      </w:r>
    </w:p>
    <w:p w14:paraId="4CA1AD69" w14:textId="5FCC6890" w:rsidR="00E33284" w:rsidRPr="00911713" w:rsidRDefault="00E33284" w:rsidP="00874116">
      <w:pPr>
        <w:pStyle w:val="Akapitzlist"/>
        <w:numPr>
          <w:ilvl w:val="0"/>
          <w:numId w:val="20"/>
        </w:numPr>
        <w:spacing w:before="120"/>
        <w:jc w:val="both"/>
      </w:pPr>
      <w:r w:rsidRPr="00911713">
        <w:t>Wszelkie prace w pobliżu torów kolejowych, dróg kołowych, oraz urządzeń pod napięciem, muszą być prowadzone z zachowaniem należytej ostrożności i</w:t>
      </w:r>
      <w:r w:rsidR="00E9208B">
        <w:t xml:space="preserve"> </w:t>
      </w:r>
      <w:r w:rsidRPr="00911713">
        <w:t>stosownie do wymagań przepisów BHP obowiązujących w Spółkach Grupy PKP i w budownictwie.</w:t>
      </w:r>
    </w:p>
    <w:p w14:paraId="71868576" w14:textId="77777777" w:rsidR="00E33284" w:rsidRPr="00911713" w:rsidRDefault="00E33284" w:rsidP="00874116">
      <w:pPr>
        <w:pStyle w:val="Akapitzlist"/>
        <w:numPr>
          <w:ilvl w:val="0"/>
          <w:numId w:val="20"/>
        </w:numPr>
        <w:spacing w:before="120"/>
        <w:jc w:val="both"/>
      </w:pPr>
      <w:r w:rsidRPr="00911713">
        <w:t>Organizacja pracy i dobór sprzętu muszą zapewnić bezpieczeństwo ruchu pociągów oraz osób znajdujących się na terenie budowy.</w:t>
      </w:r>
    </w:p>
    <w:p w14:paraId="50BAE46C" w14:textId="77777777" w:rsidR="00E33284" w:rsidRPr="00911713" w:rsidRDefault="00E33284" w:rsidP="00874116">
      <w:pPr>
        <w:pStyle w:val="Akapitzlist"/>
        <w:numPr>
          <w:ilvl w:val="0"/>
          <w:numId w:val="20"/>
        </w:numPr>
        <w:spacing w:before="120"/>
        <w:jc w:val="both"/>
      </w:pPr>
      <w:r w:rsidRPr="00911713">
        <w:t xml:space="preserve">Każdorazowo przed przystąpieniem do robót ziemnych należy wykonać przekopy próbne/wykopy kontrolne dla identyfikacji uzbrojenia podziemnego, którego uszkodzenie może zagrozić bezpieczeństwu, szczególnie ruchu kolejowego. </w:t>
      </w:r>
    </w:p>
    <w:p w14:paraId="2CD9D415" w14:textId="77777777" w:rsidR="00E33284" w:rsidRPr="00911713" w:rsidRDefault="00E33284" w:rsidP="00874116">
      <w:pPr>
        <w:pStyle w:val="Akapitzlist"/>
        <w:numPr>
          <w:ilvl w:val="0"/>
          <w:numId w:val="20"/>
        </w:numPr>
        <w:spacing w:before="120"/>
        <w:jc w:val="both"/>
      </w:pPr>
      <w:r w:rsidRPr="00911713">
        <w:t xml:space="preserve">Teren prac ziemnych, a zwłaszcza wykopów, powinien być odpowiednio oznakowany i zabezpieczony przed dostępem osób niepowołanych. </w:t>
      </w:r>
    </w:p>
    <w:p w14:paraId="3BAA0318" w14:textId="77777777" w:rsidR="00E33284" w:rsidRPr="00911713" w:rsidRDefault="00E33284" w:rsidP="00874116">
      <w:pPr>
        <w:pStyle w:val="Akapitzlist"/>
        <w:numPr>
          <w:ilvl w:val="0"/>
          <w:numId w:val="20"/>
        </w:numPr>
        <w:spacing w:before="120"/>
        <w:jc w:val="both"/>
      </w:pPr>
      <w:r w:rsidRPr="00911713">
        <w:t xml:space="preserve">Prace przy urządzeniach elektrycznych muszą być wykonywane przez pracowników posiadających odpowiednie uprawnienia. </w:t>
      </w:r>
    </w:p>
    <w:p w14:paraId="044584EB" w14:textId="77777777" w:rsidR="00E33284" w:rsidRPr="00911713" w:rsidRDefault="00E33284" w:rsidP="00874116">
      <w:pPr>
        <w:pStyle w:val="Akapitzlist"/>
        <w:numPr>
          <w:ilvl w:val="0"/>
          <w:numId w:val="20"/>
        </w:numPr>
        <w:spacing w:before="120"/>
        <w:jc w:val="both"/>
      </w:pPr>
      <w:r w:rsidRPr="00911713">
        <w:t xml:space="preserve">Do wykonywania prac należy wykorzystywać sprzęt i narzędzia w odpowiednim stanie technicznym. Elektronarzędzia muszą posiadać elementy izolacyjne oraz przewody przyłączeniowe i wtyki w nienagannym stanie. </w:t>
      </w:r>
    </w:p>
    <w:p w14:paraId="7A08CCA3" w14:textId="77777777" w:rsidR="00E33284" w:rsidRPr="00911713" w:rsidRDefault="00E33284" w:rsidP="00874116">
      <w:pPr>
        <w:pStyle w:val="Akapitzlist"/>
        <w:numPr>
          <w:ilvl w:val="0"/>
          <w:numId w:val="20"/>
        </w:numPr>
        <w:spacing w:before="120"/>
        <w:jc w:val="both"/>
      </w:pPr>
      <w:r w:rsidRPr="00911713">
        <w:t>Urządzenia i przyrządy powinny posiadać ważne świadectwo legalizacji, a co najmniej uwierzytelnienia.</w:t>
      </w:r>
    </w:p>
    <w:p w14:paraId="3E9F7BEE" w14:textId="77777777" w:rsidR="00E33284" w:rsidRPr="00911713" w:rsidRDefault="00E33284" w:rsidP="00874116">
      <w:pPr>
        <w:pStyle w:val="Akapitzlist"/>
        <w:numPr>
          <w:ilvl w:val="0"/>
          <w:numId w:val="20"/>
        </w:numPr>
        <w:spacing w:before="120"/>
        <w:jc w:val="both"/>
      </w:pPr>
      <w:r w:rsidRPr="00911713">
        <w:t>Pracownicy powinni stosować przewidziane do określonych prac środki ochrony indywidualnej oraz odzież i obuwie robocze.</w:t>
      </w:r>
    </w:p>
    <w:p w14:paraId="076236E6" w14:textId="77777777" w:rsidR="00E33284" w:rsidRPr="00911713" w:rsidRDefault="00E33284" w:rsidP="00874116">
      <w:pPr>
        <w:pStyle w:val="Akapitzlist"/>
        <w:numPr>
          <w:ilvl w:val="0"/>
          <w:numId w:val="20"/>
        </w:numPr>
        <w:spacing w:before="120"/>
        <w:jc w:val="both"/>
      </w:pPr>
      <w:r w:rsidRPr="00911713">
        <w:t>Podczas realizowanych robót na terenie budowy należy zachować porządek. Po zakończeniu robót należy przywrócić stan pierwotny. Jakość wykonywanych robót powinna być najwyższa.</w:t>
      </w:r>
    </w:p>
    <w:p w14:paraId="5DE0DC6F" w14:textId="77777777" w:rsidR="00E33284" w:rsidRPr="00911713" w:rsidRDefault="00E33284" w:rsidP="00874116">
      <w:pPr>
        <w:pStyle w:val="Akapitzlist"/>
        <w:numPr>
          <w:ilvl w:val="0"/>
          <w:numId w:val="20"/>
        </w:numPr>
        <w:spacing w:before="120"/>
        <w:jc w:val="both"/>
      </w:pPr>
      <w:r w:rsidRPr="00911713">
        <w:t xml:space="preserve">Wykonane prace powinny być zgodne z projektem wykonawczym oraz uwzględniać uwagi i polecenia Inspektora Nadzoru. </w:t>
      </w:r>
    </w:p>
    <w:p w14:paraId="16758816" w14:textId="77777777" w:rsidR="00E33284" w:rsidRPr="00911713" w:rsidRDefault="00E33284" w:rsidP="00874116">
      <w:pPr>
        <w:pStyle w:val="Akapitzlist"/>
        <w:numPr>
          <w:ilvl w:val="0"/>
          <w:numId w:val="20"/>
        </w:numPr>
        <w:spacing w:before="120"/>
        <w:jc w:val="both"/>
      </w:pPr>
      <w:r w:rsidRPr="00911713">
        <w:t>Roboty prowadzone na terenie kolejowym muszą być prowadzone zgodnie z:</w:t>
      </w:r>
    </w:p>
    <w:p w14:paraId="35F26DD6" w14:textId="77777777" w:rsidR="00E33284" w:rsidRPr="00947F11" w:rsidRDefault="00E33284" w:rsidP="00874116">
      <w:pPr>
        <w:pStyle w:val="Akapitzlist"/>
        <w:numPr>
          <w:ilvl w:val="0"/>
          <w:numId w:val="15"/>
        </w:numPr>
        <w:jc w:val="both"/>
      </w:pPr>
      <w:r w:rsidRPr="00947F11">
        <w:t>Prawem Budowlanym.</w:t>
      </w:r>
    </w:p>
    <w:p w14:paraId="306C8D46" w14:textId="77777777" w:rsidR="00E33284" w:rsidRPr="00947F11" w:rsidRDefault="00E33284" w:rsidP="00874116">
      <w:pPr>
        <w:pStyle w:val="Akapitzlist"/>
        <w:numPr>
          <w:ilvl w:val="0"/>
          <w:numId w:val="15"/>
        </w:numPr>
        <w:jc w:val="both"/>
      </w:pPr>
      <w:r w:rsidRPr="00947F11">
        <w:t>Przepisami obowiązującymi w PKP Polskie Linie Kolejowe S.A.</w:t>
      </w:r>
    </w:p>
    <w:p w14:paraId="4F748ACC" w14:textId="77777777" w:rsidR="00E33284" w:rsidRPr="00947F11" w:rsidRDefault="00E33284" w:rsidP="00874116">
      <w:pPr>
        <w:pStyle w:val="Akapitzlist"/>
        <w:numPr>
          <w:ilvl w:val="0"/>
          <w:numId w:val="15"/>
        </w:numPr>
        <w:jc w:val="both"/>
      </w:pPr>
      <w:r w:rsidRPr="00947F11">
        <w:t>Przepisami BHP obowiązującymi w spółkach grupy PKP.</w:t>
      </w:r>
    </w:p>
    <w:p w14:paraId="44FDA22E" w14:textId="77777777" w:rsidR="00E33284" w:rsidRPr="00947F11" w:rsidRDefault="00E33284" w:rsidP="00874116">
      <w:pPr>
        <w:pStyle w:val="Akapitzlist"/>
        <w:numPr>
          <w:ilvl w:val="0"/>
          <w:numId w:val="15"/>
        </w:numPr>
        <w:jc w:val="both"/>
      </w:pPr>
      <w:r w:rsidRPr="00947F11">
        <w:t>Harmonogramem robót.</w:t>
      </w:r>
    </w:p>
    <w:p w14:paraId="51439208" w14:textId="77777777" w:rsidR="00E33284" w:rsidRPr="00947F11" w:rsidRDefault="00E33284" w:rsidP="00874116">
      <w:pPr>
        <w:pStyle w:val="Akapitzlist"/>
        <w:numPr>
          <w:ilvl w:val="0"/>
          <w:numId w:val="15"/>
        </w:numPr>
        <w:jc w:val="both"/>
      </w:pPr>
      <w:r w:rsidRPr="00947F11">
        <w:t>Uzgodnieniem z Naczelnikiem właściwej terytorialnie Sekcji Eksploatacji lub osobą przez niego wyznaczoną oraz Inspektorem Nadzoru.</w:t>
      </w:r>
    </w:p>
    <w:p w14:paraId="28461626" w14:textId="77777777" w:rsidR="00E33284" w:rsidRPr="00947F11" w:rsidRDefault="00E33284" w:rsidP="00874116">
      <w:pPr>
        <w:pStyle w:val="Akapitzlist"/>
        <w:numPr>
          <w:ilvl w:val="0"/>
          <w:numId w:val="15"/>
        </w:numPr>
        <w:jc w:val="both"/>
      </w:pPr>
      <w:r w:rsidRPr="00947F11">
        <w:t xml:space="preserve">Przepisami dotyczącymi ochrony środowiska, również z regulacjami wewnętrznymi zamawiającego w  tym zakresie.  </w:t>
      </w:r>
    </w:p>
    <w:p w14:paraId="23CC7018" w14:textId="77777777" w:rsidR="00E33284" w:rsidRPr="00947F11" w:rsidRDefault="00E33284" w:rsidP="00874116">
      <w:pPr>
        <w:pStyle w:val="Akapitzlist"/>
        <w:numPr>
          <w:ilvl w:val="0"/>
          <w:numId w:val="15"/>
        </w:numPr>
        <w:jc w:val="both"/>
      </w:pPr>
      <w:r w:rsidRPr="00947F11">
        <w:t xml:space="preserve">Uzgodnieniami/warunkami technicznymi otrzymanymi od właścicieli obcych sieci, urządzeń i obiektów. </w:t>
      </w:r>
    </w:p>
    <w:p w14:paraId="74F51CB6" w14:textId="29D48A6B" w:rsidR="00E33284" w:rsidRPr="00947F11" w:rsidRDefault="00E33284" w:rsidP="00874116">
      <w:pPr>
        <w:pStyle w:val="Akapitzlist"/>
        <w:numPr>
          <w:ilvl w:val="0"/>
          <w:numId w:val="20"/>
        </w:numPr>
        <w:spacing w:before="120"/>
        <w:jc w:val="both"/>
      </w:pPr>
      <w:r w:rsidRPr="00947F11">
        <w:t>Realizacja wszystkich zadań winna być prowadzona wraz z wymaganą prawem obsługą geodezyjną w zakresie niezbędnym dla właściwego wykonania tych robót. Wykonawca dostarczy zamawiającemu inwentaryzację powykonawczą geodezyjną wykonaną przez uprawnionego geodetę oraz dokumentację powykonawczą</w:t>
      </w:r>
      <w:r w:rsidR="00F83093">
        <w:t>.</w:t>
      </w:r>
    </w:p>
    <w:p w14:paraId="7A5B63B5" w14:textId="77777777" w:rsidR="00E33284" w:rsidRPr="00947F11" w:rsidRDefault="00E33284" w:rsidP="00874116">
      <w:pPr>
        <w:pStyle w:val="Akapitzlist"/>
        <w:numPr>
          <w:ilvl w:val="0"/>
          <w:numId w:val="20"/>
        </w:numPr>
        <w:spacing w:before="120"/>
        <w:jc w:val="both"/>
      </w:pPr>
      <w:r w:rsidRPr="00947F11">
        <w:t xml:space="preserve">Do robót ziemnych można przystąpić po upewnieniu się, co do ewentualnego przebiegu kabli sterowania ruchem kolejowym i teletechniki oraz po uzgodnieniu z właściwym zakładem </w:t>
      </w:r>
      <w:r w:rsidRPr="00947F11">
        <w:lastRenderedPageBreak/>
        <w:t xml:space="preserve">telekomunikacyjnym i energetycznym. Za uszkodzenia urządzeń i budowli przytorowych odpowiada wykonawca robót. </w:t>
      </w:r>
    </w:p>
    <w:p w14:paraId="1F0CFEAF" w14:textId="77777777" w:rsidR="00E33284" w:rsidRPr="00947F11" w:rsidRDefault="00E33284" w:rsidP="00874116">
      <w:pPr>
        <w:pStyle w:val="Akapitzlist"/>
        <w:numPr>
          <w:ilvl w:val="0"/>
          <w:numId w:val="20"/>
        </w:numPr>
        <w:spacing w:before="120"/>
        <w:jc w:val="both"/>
      </w:pPr>
      <w:r w:rsidRPr="00947F11">
        <w:t xml:space="preserve">Przyjmuje się, że całość kosztów zaplecza, jego budowa, eksploatacja i rozbiórka, mieści się w kosztach ogólnych, a tym samym ujęta jest w cenie jednostkowej robót. Jednocześnie Wykonawca ponosi koszty związane z przyłączeniem energii elektrycznej i innych mediów oraz koszty związane z ich eksploatacją. Wykonawca we własnym zakresie i na własny koszt dokona uzgodnień w zakresie korzystania z sieci dróg kołowych oraz terenów przyległych do celów dojazdowych, poniesie wszystkie koszty z tym związane oraz doprowadzi je do stanu pierwotnego po zakończeniu robót. </w:t>
      </w:r>
    </w:p>
    <w:p w14:paraId="509330A7" w14:textId="77777777" w:rsidR="00E33284" w:rsidRPr="00947F11" w:rsidRDefault="00E33284" w:rsidP="00874116">
      <w:pPr>
        <w:pStyle w:val="Akapitzlist"/>
        <w:numPr>
          <w:ilvl w:val="0"/>
          <w:numId w:val="20"/>
        </w:numPr>
        <w:spacing w:before="120"/>
        <w:jc w:val="both"/>
      </w:pPr>
      <w:r w:rsidRPr="00947F11">
        <w:t>Wykonawca ponosi odpowiedzialność za dokładne wytyczenie w planie i wyznaczenie wysokości wszystkich elementów robót zgodnie z wymiarami i rzędnymi określonymi w dokumentacji projektowej lub przekazanymi na piśmie przez zamawiającego.</w:t>
      </w:r>
    </w:p>
    <w:p w14:paraId="39BE4F89" w14:textId="77777777" w:rsidR="00E33284" w:rsidRPr="00947F11" w:rsidRDefault="00E33284" w:rsidP="00874116">
      <w:pPr>
        <w:pStyle w:val="Akapitzlist"/>
        <w:numPr>
          <w:ilvl w:val="0"/>
          <w:numId w:val="20"/>
        </w:numPr>
        <w:spacing w:before="120"/>
        <w:jc w:val="both"/>
      </w:pPr>
      <w:r w:rsidRPr="00947F11">
        <w:t>Następstwa jakiegokolwiek błędu spowodowanego przez wykonawcę w wytyczeniu i wyznaczeniu robót zostaną, jeśli wymagać będzie tego zamawiający, poprawione przez wykonawcę na jego koszt.</w:t>
      </w:r>
    </w:p>
    <w:p w14:paraId="54FDFE94" w14:textId="77777777" w:rsidR="00E33284" w:rsidRPr="00947F11" w:rsidRDefault="00E33284" w:rsidP="00874116">
      <w:pPr>
        <w:pStyle w:val="Akapitzlist"/>
        <w:numPr>
          <w:ilvl w:val="0"/>
          <w:numId w:val="20"/>
        </w:numPr>
        <w:spacing w:before="120"/>
        <w:jc w:val="both"/>
      </w:pPr>
      <w:r w:rsidRPr="00947F11">
        <w:t>W przypadku wystąpienia bezpośredniego zagrożenia szkodą w środowisku spowodowanego prowadzonymi przez wykonawcę robotami budowlanymi, wykonawca zobowiązany jest do podjęcia niezwłocznych działań zapobiegawczych. Wykonawca odpowiada za szkody w środowisku powstałe wskutek prowadzenia robót budowlanych. W przypadku wystąpienia szkody w środowisku wykonawca jest zobowiązany do podjęcia działań w celu ograniczenia szkody w środowisku, zapobieżenia kolejnym szkodom oraz do podjęcia działań naprawczych. Wszelkie działania zapobiegawcze i naprawcze wykonawca przeprowadzi na własny koszt.</w:t>
      </w:r>
    </w:p>
    <w:p w14:paraId="2F1C5C5E" w14:textId="77777777" w:rsidR="00E33284" w:rsidRPr="00947F11" w:rsidRDefault="00E33284" w:rsidP="00874116">
      <w:pPr>
        <w:pStyle w:val="Akapitzlist"/>
        <w:numPr>
          <w:ilvl w:val="0"/>
          <w:numId w:val="20"/>
        </w:numPr>
        <w:spacing w:before="120"/>
        <w:jc w:val="both"/>
      </w:pPr>
      <w:r w:rsidRPr="00947F11">
        <w:t>Sprawdzenie wytyczenia robót lub wyznaczenia wysokości przez zamawiającego nie zwalnia wykonawcy od odpowiedzialności za ich dokładność.</w:t>
      </w:r>
    </w:p>
    <w:p w14:paraId="6E104B80" w14:textId="77777777" w:rsidR="00E33284" w:rsidRPr="00947F11" w:rsidRDefault="00E33284" w:rsidP="00874116">
      <w:pPr>
        <w:pStyle w:val="Akapitzlist"/>
        <w:numPr>
          <w:ilvl w:val="0"/>
          <w:numId w:val="20"/>
        </w:numPr>
        <w:spacing w:before="120"/>
        <w:jc w:val="both"/>
      </w:pPr>
      <w:r w:rsidRPr="00947F11">
        <w:t>Decyzje zamawiającego dotyczące akceptacji lub odrzucenia wyrobów i elementów robót będą oparte na wymaganiach sformowanych w dokumentach umowy, dokumentacji projektowej, a także w normach i wytycznych.</w:t>
      </w:r>
    </w:p>
    <w:p w14:paraId="022D670A" w14:textId="77777777" w:rsidR="00E33284" w:rsidRPr="00947F11" w:rsidRDefault="00E33284" w:rsidP="00874116">
      <w:pPr>
        <w:pStyle w:val="Akapitzlist"/>
        <w:numPr>
          <w:ilvl w:val="0"/>
          <w:numId w:val="20"/>
        </w:numPr>
        <w:spacing w:before="120"/>
        <w:jc w:val="both"/>
      </w:pPr>
      <w:r w:rsidRPr="00947F11">
        <w:t>Polecenia zamawiającego będą wykonywane nie później niż w czasie przez niego wyznaczonym, po ich otrzymaniu przez wykonawcę, pod groźbą zatrzymania robót.</w:t>
      </w:r>
      <w:r w:rsidR="00911713">
        <w:t xml:space="preserve"> </w:t>
      </w:r>
      <w:r w:rsidRPr="00947F11">
        <w:t>Skutki finansowe z tego tytułu ponosi wykonawca.</w:t>
      </w:r>
    </w:p>
    <w:p w14:paraId="22D68FB9" w14:textId="77777777" w:rsidR="00E33284" w:rsidRPr="00947F11" w:rsidRDefault="00E33284" w:rsidP="00874116">
      <w:pPr>
        <w:pStyle w:val="Akapitzlist"/>
        <w:numPr>
          <w:ilvl w:val="0"/>
          <w:numId w:val="20"/>
        </w:numPr>
        <w:spacing w:before="120"/>
        <w:jc w:val="both"/>
      </w:pPr>
      <w:r w:rsidRPr="00947F11">
        <w:t>Wszystkie roboty powinny być wykonane zgodnie z:</w:t>
      </w:r>
    </w:p>
    <w:p w14:paraId="1C5482AE" w14:textId="77777777" w:rsidR="00E33284" w:rsidRPr="00911713" w:rsidRDefault="00E33284" w:rsidP="00874116">
      <w:pPr>
        <w:pStyle w:val="Akapitzlist"/>
        <w:numPr>
          <w:ilvl w:val="0"/>
          <w:numId w:val="15"/>
        </w:numPr>
        <w:jc w:val="both"/>
      </w:pPr>
      <w:r w:rsidRPr="00911713">
        <w:t>przepisami, instrukcjami, wytycznymi budowy i odbiorów obiektów infrastruktury kolejowej PKP PLK S.A. pod nadzorem uprawnionych pracowników,</w:t>
      </w:r>
    </w:p>
    <w:p w14:paraId="712608DA" w14:textId="77777777" w:rsidR="00E33284" w:rsidRPr="00911713" w:rsidRDefault="00E33284" w:rsidP="00874116">
      <w:pPr>
        <w:pStyle w:val="Akapitzlist"/>
        <w:numPr>
          <w:ilvl w:val="0"/>
          <w:numId w:val="15"/>
        </w:numPr>
        <w:jc w:val="both"/>
      </w:pPr>
      <w:r w:rsidRPr="00911713">
        <w:t>warunkami technicznymi, przepisami, instrukcjami, wytycznymi budowy i odbiorów obiektów infrastruktury, sieci i urządzeń „obcych” wydanymi przez ich właścicieli.</w:t>
      </w:r>
    </w:p>
    <w:p w14:paraId="5B2E8383" w14:textId="77777777" w:rsidR="00E33284" w:rsidRPr="00947F11" w:rsidRDefault="00E33284" w:rsidP="00874116">
      <w:pPr>
        <w:pStyle w:val="Akapitzlist"/>
        <w:numPr>
          <w:ilvl w:val="0"/>
          <w:numId w:val="20"/>
        </w:numPr>
        <w:spacing w:before="120"/>
        <w:jc w:val="both"/>
      </w:pPr>
      <w:r w:rsidRPr="00947F11">
        <w:t>Koszty wynikające z ograniczeń w ruchu kołowym pod obiektem spowodowane przyjętym sposobem realizacji robót i koniecznością wprowadzenia autobusowej komunikacji zastępczej, jazd trasą zmienioną (okrężną) itp. wykonawca ujmie w ofercie zgodnie z przedstawionym harmonogramem robót.</w:t>
      </w:r>
    </w:p>
    <w:p w14:paraId="22781D38" w14:textId="77777777" w:rsidR="00E33284" w:rsidRPr="00947F11" w:rsidRDefault="00E33284" w:rsidP="00874116">
      <w:pPr>
        <w:pStyle w:val="Akapitzlist"/>
        <w:numPr>
          <w:ilvl w:val="0"/>
          <w:numId w:val="20"/>
        </w:numPr>
        <w:spacing w:before="120"/>
        <w:jc w:val="both"/>
      </w:pPr>
      <w:r w:rsidRPr="00947F11">
        <w:t>Ogólne wymagania dotyczące opracowania „Plan bezpieczeństwa i ochrony zdrowia”:</w:t>
      </w:r>
    </w:p>
    <w:p w14:paraId="7505C502" w14:textId="77777777" w:rsidR="00E33284" w:rsidRPr="00947F11" w:rsidRDefault="00E33284" w:rsidP="00874116">
      <w:pPr>
        <w:pStyle w:val="Akapitzlist"/>
        <w:numPr>
          <w:ilvl w:val="0"/>
          <w:numId w:val="15"/>
        </w:numPr>
        <w:jc w:val="both"/>
      </w:pPr>
      <w:r w:rsidRPr="00947F11">
        <w:t>Przed przystąpieniem do robót, zgodnie z wymaganiami ustawy Prawo budowlane wykonawca opracuje „Plan bezpieczeństwa i ochrony zdrowia” i przedłoży zamawiającemu najpóźniej w dniu przekazania terenu budowy.</w:t>
      </w:r>
    </w:p>
    <w:p w14:paraId="7963CB7E" w14:textId="77777777" w:rsidR="00E33284" w:rsidRPr="00947F11" w:rsidRDefault="00E33284" w:rsidP="00874116">
      <w:pPr>
        <w:pStyle w:val="Akapitzlist"/>
        <w:numPr>
          <w:ilvl w:val="0"/>
          <w:numId w:val="15"/>
        </w:numPr>
        <w:jc w:val="both"/>
      </w:pPr>
      <w:r w:rsidRPr="00947F11">
        <w:t>Plan bezpieczeństwa i ochrony zdrowia należy opracować zgodnie z Kodeksem pracy.</w:t>
      </w:r>
    </w:p>
    <w:p w14:paraId="0482A507" w14:textId="77777777" w:rsidR="00E33284" w:rsidRPr="00947F11" w:rsidRDefault="00E33284" w:rsidP="00874116">
      <w:pPr>
        <w:pStyle w:val="Akapitzlist"/>
        <w:numPr>
          <w:ilvl w:val="0"/>
          <w:numId w:val="15"/>
        </w:numPr>
        <w:jc w:val="both"/>
      </w:pPr>
      <w:r w:rsidRPr="00947F11">
        <w:t>Plan bezpieczeństwa i ochrony zdrowia musi uwzględniać warunki bezpiecznej pracy na czynnych torach, na torach zamkniętych i obok (wzdłuż) czynnych torów oraz warunki bezpieczeństwa pracy na liniach zelektryfikowanych, wynikające m.in. z przepisów spółek kolejowych.</w:t>
      </w:r>
    </w:p>
    <w:p w14:paraId="2301A196" w14:textId="77777777" w:rsidR="00E33284" w:rsidRPr="00947F11" w:rsidRDefault="00E33284" w:rsidP="00874116">
      <w:pPr>
        <w:pStyle w:val="Akapitzlist"/>
        <w:numPr>
          <w:ilvl w:val="0"/>
          <w:numId w:val="15"/>
        </w:numPr>
        <w:jc w:val="both"/>
      </w:pPr>
      <w:r w:rsidRPr="00947F11">
        <w:lastRenderedPageBreak/>
        <w:t>Ostrzeganie przed nadjeżdżającymi pociągami należy wykonywać metodami zapewniającymi największy stopień bezpieczeństwa pracy i bezpieczeństwa ruchu pociągów dla danego rodzaju robót. Za wybór systemu ostrzegania i jego ewentualne skutki, odpowiedzialność spoczywa na wykonawcy.</w:t>
      </w:r>
    </w:p>
    <w:p w14:paraId="10A0B922" w14:textId="77777777" w:rsidR="00E33284" w:rsidRPr="00911713" w:rsidRDefault="00E33284" w:rsidP="00874116">
      <w:pPr>
        <w:pStyle w:val="Akapitzlist"/>
        <w:numPr>
          <w:ilvl w:val="0"/>
          <w:numId w:val="20"/>
        </w:numPr>
        <w:spacing w:before="120"/>
        <w:jc w:val="both"/>
      </w:pPr>
      <w:r w:rsidRPr="00911713">
        <w:t>Wszystkie prace należy wykonywać zgodnie z warunkami technicznymi wydanymi przez gestorów sieci.</w:t>
      </w:r>
    </w:p>
    <w:p w14:paraId="00EB0554" w14:textId="77777777" w:rsidR="00911713" w:rsidRDefault="00911713" w:rsidP="00911713">
      <w:pPr>
        <w:pStyle w:val="Nagwek1"/>
        <w:numPr>
          <w:ilvl w:val="0"/>
          <w:numId w:val="1"/>
        </w:numPr>
        <w:spacing w:before="0" w:after="0" w:line="360" w:lineRule="auto"/>
        <w:rPr>
          <w:rFonts w:asciiTheme="minorHAnsi" w:hAnsiTheme="minorHAnsi" w:cstheme="minorHAnsi"/>
          <w:sz w:val="28"/>
          <w:szCs w:val="28"/>
        </w:rPr>
      </w:pPr>
      <w:bookmarkStart w:id="21" w:name="_Toc227310462"/>
      <w:r>
        <w:rPr>
          <w:rFonts w:asciiTheme="minorHAnsi" w:hAnsiTheme="minorHAnsi" w:cstheme="minorHAnsi"/>
          <w:sz w:val="28"/>
          <w:szCs w:val="28"/>
        </w:rPr>
        <w:t>Organizacja robót</w:t>
      </w:r>
      <w:bookmarkEnd w:id="21"/>
    </w:p>
    <w:p w14:paraId="53380EED" w14:textId="0DA5C46E" w:rsidR="00911713" w:rsidRPr="00911713" w:rsidRDefault="00911713" w:rsidP="00874116">
      <w:pPr>
        <w:pStyle w:val="Akapitzlist"/>
        <w:numPr>
          <w:ilvl w:val="0"/>
          <w:numId w:val="21"/>
        </w:numPr>
        <w:spacing w:before="120"/>
        <w:jc w:val="both"/>
      </w:pPr>
      <w:r w:rsidRPr="00911713">
        <w:t xml:space="preserve">Roboty należy przygotować logistycznie i prowadzić z zachowaniem wymagań i warunków organizacji i wykonawstwa robót opisanych w dokumentacji projektowej oraz </w:t>
      </w:r>
      <w:r w:rsidR="00F70D8B">
        <w:t>OPZ</w:t>
      </w:r>
      <w:r w:rsidRPr="00911713">
        <w:t xml:space="preserve">. </w:t>
      </w:r>
    </w:p>
    <w:p w14:paraId="28A188C5" w14:textId="5102C8E9" w:rsidR="00911713" w:rsidRPr="00911713" w:rsidRDefault="00911713" w:rsidP="00874116">
      <w:pPr>
        <w:pStyle w:val="Akapitzlist"/>
        <w:numPr>
          <w:ilvl w:val="0"/>
          <w:numId w:val="21"/>
        </w:numPr>
        <w:spacing w:before="120"/>
        <w:jc w:val="both"/>
      </w:pPr>
      <w:r w:rsidRPr="00911713">
        <w:t>Koszty projektu tymczasowej organizacji ruchu drogowego oraz koszty jego wdrożenia i utrzymania przez cały czas trwania remontu obiektu, w tym koszty powiązane ze spełnieniem wymagań warunków dodatkowych leżą po stronie Wykonawcy.</w:t>
      </w:r>
    </w:p>
    <w:p w14:paraId="5808B75F" w14:textId="77777777" w:rsidR="00911713" w:rsidRDefault="00911713" w:rsidP="00874116">
      <w:pPr>
        <w:pStyle w:val="Akapitzlist"/>
        <w:numPr>
          <w:ilvl w:val="0"/>
          <w:numId w:val="21"/>
        </w:numPr>
        <w:spacing w:before="120" w:after="0"/>
        <w:jc w:val="both"/>
      </w:pPr>
      <w:r w:rsidRPr="00911713">
        <w:t>Koszty ewentualnych dodatkowych zamknięć drogi mogących wystąpić w czasie realizacji robót leżą po stronie Wykonawcy.</w:t>
      </w:r>
    </w:p>
    <w:p w14:paraId="616F8E21" w14:textId="77777777" w:rsidR="00911713" w:rsidRPr="00947F11" w:rsidRDefault="00911713" w:rsidP="00874116">
      <w:pPr>
        <w:pStyle w:val="Akapitzlist"/>
        <w:numPr>
          <w:ilvl w:val="0"/>
          <w:numId w:val="21"/>
        </w:numPr>
        <w:spacing w:before="120" w:after="0"/>
        <w:jc w:val="both"/>
      </w:pPr>
      <w:r w:rsidRPr="00947F11">
        <w:t>Wykonawca skutecznie zabezpieczy teren budowy przed wtargnięciem osób postronnych. Wszelkie konsekwencje z tytułu nieodpowiedniego zabezpieczenia terenu budowy obciążają wykonawcę.</w:t>
      </w:r>
    </w:p>
    <w:p w14:paraId="0FAC60EE" w14:textId="77777777" w:rsidR="00911713" w:rsidRPr="00947F11" w:rsidRDefault="00911713" w:rsidP="00874116">
      <w:pPr>
        <w:numPr>
          <w:ilvl w:val="0"/>
          <w:numId w:val="21"/>
        </w:numPr>
        <w:spacing w:after="0"/>
        <w:jc w:val="both"/>
      </w:pPr>
      <w:r w:rsidRPr="00947F11">
        <w:t>Wykonawca jest zobowiązany do utrzymania bezpiecznego ruchu publicznego na terenie budowy, w okresie trwania realizacji kontraktu, aż do zakończenia i odbioru końcowego robót.</w:t>
      </w:r>
    </w:p>
    <w:p w14:paraId="630F553D" w14:textId="77777777" w:rsidR="00911713" w:rsidRPr="00947F11" w:rsidRDefault="00911713" w:rsidP="00874116">
      <w:pPr>
        <w:numPr>
          <w:ilvl w:val="0"/>
          <w:numId w:val="21"/>
        </w:numPr>
        <w:spacing w:after="0"/>
        <w:jc w:val="both"/>
      </w:pPr>
      <w:r w:rsidRPr="00947F11">
        <w:t>W czasie wykonywania robót wykonawca dostarczy, zainstaluje i będzie obsługiwał wszystkie tymczasowe urządzenia zabezpieczające takie jak: zapory, światła ostrzegawcze, sygnały itp., zapewniając w ten sposób bezpieczeństwo pojazdów i pieszych.</w:t>
      </w:r>
    </w:p>
    <w:p w14:paraId="5E45E9A3" w14:textId="77777777" w:rsidR="00911713" w:rsidRPr="00947F11" w:rsidRDefault="00911713" w:rsidP="00874116">
      <w:pPr>
        <w:numPr>
          <w:ilvl w:val="0"/>
          <w:numId w:val="21"/>
        </w:numPr>
        <w:spacing w:after="0"/>
        <w:jc w:val="both"/>
      </w:pPr>
      <w:r w:rsidRPr="00947F11">
        <w:t>Wykonawca zapewni stałe warunki widoczności w dzień i w nocy tych zapór i znaków, dla których jest to nieodzowne ze względów bezpieczeństwa.</w:t>
      </w:r>
    </w:p>
    <w:p w14:paraId="3B21024F" w14:textId="77777777" w:rsidR="00911713" w:rsidRPr="00947F11" w:rsidRDefault="00911713" w:rsidP="00874116">
      <w:pPr>
        <w:numPr>
          <w:ilvl w:val="0"/>
          <w:numId w:val="21"/>
        </w:numPr>
        <w:spacing w:after="0"/>
        <w:jc w:val="both"/>
      </w:pPr>
      <w:r w:rsidRPr="00947F11">
        <w:t>Wszystkie znaki, zapory i inne urządzenia zabezpieczające będą akceptowane przez zamawiającego.</w:t>
      </w:r>
    </w:p>
    <w:p w14:paraId="414FD43F" w14:textId="77777777" w:rsidR="00911713" w:rsidRPr="00947F11" w:rsidRDefault="00911713" w:rsidP="00874116">
      <w:pPr>
        <w:jc w:val="both"/>
      </w:pPr>
      <w:r w:rsidRPr="00947F11">
        <w:t>Koszt zabezpieczenia terenu budowy nie podlega odrębnej zapłacie i przyjmuje się, że jest wliczony w cenę umowną.</w:t>
      </w:r>
    </w:p>
    <w:p w14:paraId="2E8E4476" w14:textId="77777777" w:rsidR="000C5AD7" w:rsidRDefault="000C5AD7" w:rsidP="000C5AD7">
      <w:pPr>
        <w:pStyle w:val="Nagwek1"/>
        <w:numPr>
          <w:ilvl w:val="0"/>
          <w:numId w:val="1"/>
        </w:numPr>
        <w:spacing w:before="0" w:after="0" w:line="360" w:lineRule="auto"/>
        <w:rPr>
          <w:rFonts w:asciiTheme="minorHAnsi" w:hAnsiTheme="minorHAnsi" w:cstheme="minorHAnsi"/>
          <w:sz w:val="28"/>
          <w:szCs w:val="28"/>
        </w:rPr>
      </w:pPr>
      <w:bookmarkStart w:id="22" w:name="_Toc227310463"/>
      <w:r>
        <w:rPr>
          <w:rFonts w:asciiTheme="minorHAnsi" w:hAnsiTheme="minorHAnsi" w:cstheme="minorHAnsi"/>
          <w:sz w:val="28"/>
          <w:szCs w:val="28"/>
        </w:rPr>
        <w:t>Materiały</w:t>
      </w:r>
      <w:bookmarkEnd w:id="22"/>
    </w:p>
    <w:p w14:paraId="22E538F6" w14:textId="3ACE538D" w:rsidR="000C5AD7" w:rsidRPr="00947F11" w:rsidRDefault="000C5AD7" w:rsidP="000C5AD7">
      <w:pPr>
        <w:numPr>
          <w:ilvl w:val="0"/>
          <w:numId w:val="27"/>
        </w:numPr>
        <w:spacing w:after="0"/>
        <w:jc w:val="both"/>
      </w:pPr>
      <w:r w:rsidRPr="00947F11">
        <w:t xml:space="preserve">Wszystkie stosowane </w:t>
      </w:r>
      <w:r w:rsidR="008D1F67" w:rsidRPr="00947F11">
        <w:t>materiały, które</w:t>
      </w:r>
      <w:r w:rsidRPr="00947F11">
        <w:t xml:space="preserve"> dostarcza wykonawca, wchodzące w zakres zadania muszą być nowe i posiadać polskie atesty, świadectwa dopuszczenia </w:t>
      </w:r>
      <w:r w:rsidR="00B71CA4">
        <w:t>(</w:t>
      </w:r>
      <w:r w:rsidRPr="00947F11">
        <w:t>CNTK, GIK, UTK</w:t>
      </w:r>
      <w:r w:rsidR="00B71CA4">
        <w:t>)</w:t>
      </w:r>
      <w:r w:rsidRPr="00947F11">
        <w:t xml:space="preserve"> i odpowiadać obowiązującym normom oraz posiadać dokumenty komisarycznego odbioru oraz być zgodne z dokumentacją projektową i wymaganiami określonymi w specyfikacji.</w:t>
      </w:r>
    </w:p>
    <w:p w14:paraId="4EC703E4" w14:textId="77777777" w:rsidR="000C5AD7" w:rsidRPr="00947F11" w:rsidRDefault="000C5AD7" w:rsidP="000C5AD7">
      <w:pPr>
        <w:numPr>
          <w:ilvl w:val="0"/>
          <w:numId w:val="27"/>
        </w:numPr>
        <w:spacing w:after="0"/>
        <w:jc w:val="both"/>
      </w:pPr>
      <w:r w:rsidRPr="00947F11">
        <w:t>Wszystkie materiały do realizacji zadania zapewnia wykonawca. Koszty transportu wszystkich materiałów, w tym również transportu technologicznego ponosi wykonawca.</w:t>
      </w:r>
    </w:p>
    <w:p w14:paraId="43ED2974" w14:textId="77777777" w:rsidR="000C5AD7" w:rsidRPr="00947F11" w:rsidRDefault="000C5AD7" w:rsidP="000C5AD7">
      <w:pPr>
        <w:numPr>
          <w:ilvl w:val="0"/>
          <w:numId w:val="27"/>
        </w:numPr>
        <w:spacing w:after="0"/>
        <w:jc w:val="both"/>
      </w:pPr>
      <w:r w:rsidRPr="00947F11">
        <w:t>Zasady postępowania z materiałami do ponownego użycia oraz odpadami:</w:t>
      </w:r>
    </w:p>
    <w:p w14:paraId="7C5C28FE" w14:textId="77777777" w:rsidR="000C5AD7" w:rsidRPr="00947F11" w:rsidRDefault="000C5AD7" w:rsidP="000C5AD7">
      <w:pPr>
        <w:spacing w:after="0"/>
        <w:ind w:left="360"/>
        <w:jc w:val="both"/>
      </w:pPr>
      <w:r w:rsidRPr="00947F11">
        <w:t xml:space="preserve">Przed rozpoczęciem robót zamawiający wspólnie z wykonawcą oraz przedstawicielem zamawiającego przeprowadzi przegląd obiektów i dokona wstępnej kwalifikacji materiałów przewidzianych do demontażu. Dalszy sposób postępowania z materiałami z demontażu będzie zgodny w przepisami i instrukcjami wewnętrznymi obowiązującymi u zamawiającego, w szczególności zgodny z instrukcją Im-3. Koszty segregacji, demontażu, przeładunku, magazynowania oraz transportu wszystkich materiałów z demontażu należą do wykonawcy. </w:t>
      </w:r>
    </w:p>
    <w:p w14:paraId="769DA104" w14:textId="77777777" w:rsidR="000C5AD7" w:rsidRPr="00947F11" w:rsidRDefault="000C5AD7" w:rsidP="000C5AD7">
      <w:pPr>
        <w:numPr>
          <w:ilvl w:val="0"/>
          <w:numId w:val="27"/>
        </w:numPr>
        <w:spacing w:after="0"/>
        <w:jc w:val="both"/>
      </w:pPr>
      <w:r w:rsidRPr="00947F11">
        <w:t xml:space="preserve">Materiały przydatne zamawiającemu stanowią m.in.: </w:t>
      </w:r>
    </w:p>
    <w:p w14:paraId="18370354" w14:textId="77777777" w:rsidR="000C5AD7" w:rsidRPr="00947F11" w:rsidRDefault="000C5AD7" w:rsidP="000C5AD7">
      <w:pPr>
        <w:pStyle w:val="Akapitzlist"/>
        <w:numPr>
          <w:ilvl w:val="0"/>
          <w:numId w:val="15"/>
        </w:numPr>
        <w:jc w:val="both"/>
      </w:pPr>
      <w:r w:rsidRPr="00947F11">
        <w:lastRenderedPageBreak/>
        <w:t>materiały staroużyteczne – są to materiały, które kwalifikują się bezpośrednio do ponownego wykorzystania, zgodnie z ich pierwotnym przeznaczeniem;</w:t>
      </w:r>
    </w:p>
    <w:p w14:paraId="11875E26" w14:textId="77777777" w:rsidR="000C5AD7" w:rsidRPr="00947F11" w:rsidRDefault="000C5AD7" w:rsidP="000C5AD7">
      <w:pPr>
        <w:pStyle w:val="Akapitzlist"/>
        <w:numPr>
          <w:ilvl w:val="0"/>
          <w:numId w:val="15"/>
        </w:numPr>
        <w:jc w:val="both"/>
      </w:pPr>
      <w:r w:rsidRPr="00947F11">
        <w:t xml:space="preserve">materiały staroużyteczne do regeneracji, a w przypadku szyn </w:t>
      </w:r>
      <w:proofErr w:type="spellStart"/>
      <w:r w:rsidRPr="00947F11">
        <w:t>staroużytecznych</w:t>
      </w:r>
      <w:proofErr w:type="spellEnd"/>
      <w:r w:rsidRPr="00947F11">
        <w:t xml:space="preserve">: do regeneracji lub </w:t>
      </w:r>
      <w:proofErr w:type="spellStart"/>
      <w:r w:rsidRPr="00947F11">
        <w:t>reprofilacji</w:t>
      </w:r>
      <w:proofErr w:type="spellEnd"/>
      <w:r w:rsidRPr="00947F11">
        <w:t xml:space="preserve"> – są to materiały kwalifikujące się do ponownego wykorzystania, zgodnie z ich pierwotnym przeznaczeniem po zregenerowaniu (szyny po demontażu winny mieć długość 25,5 </w:t>
      </w:r>
      <w:proofErr w:type="spellStart"/>
      <w:r w:rsidRPr="00947F11">
        <w:t>mb</w:t>
      </w:r>
      <w:proofErr w:type="spellEnd"/>
      <w:r w:rsidRPr="00947F11">
        <w:t>);</w:t>
      </w:r>
    </w:p>
    <w:p w14:paraId="113386DD" w14:textId="77777777" w:rsidR="000C5AD7" w:rsidRPr="00947F11" w:rsidRDefault="000C5AD7" w:rsidP="000C5AD7">
      <w:pPr>
        <w:pStyle w:val="Akapitzlist"/>
        <w:numPr>
          <w:ilvl w:val="0"/>
          <w:numId w:val="15"/>
        </w:numPr>
        <w:jc w:val="both"/>
      </w:pPr>
      <w:r w:rsidRPr="00947F11">
        <w:t>pozostałe materiały do ponownego użytku;</w:t>
      </w:r>
      <w:r w:rsidRPr="00947F11">
        <w:tab/>
      </w:r>
    </w:p>
    <w:p w14:paraId="00C98276" w14:textId="77777777" w:rsidR="000C5AD7" w:rsidRPr="00947F11" w:rsidRDefault="000C5AD7" w:rsidP="000C5AD7">
      <w:pPr>
        <w:pStyle w:val="Akapitzlist"/>
        <w:numPr>
          <w:ilvl w:val="0"/>
          <w:numId w:val="15"/>
        </w:numPr>
        <w:jc w:val="both"/>
        <w:rPr>
          <w:lang w:eastAsia="pl-PL"/>
        </w:rPr>
      </w:pPr>
      <w:r w:rsidRPr="00947F11">
        <w:rPr>
          <w:lang w:eastAsia="pl-PL"/>
        </w:rPr>
        <w:t>konstrukcje, przedmioty i wyroby stalowe i metali kolorowych, które utraciły pierwotną wartość użytkową.</w:t>
      </w:r>
    </w:p>
    <w:p w14:paraId="4D9EA8DB" w14:textId="77777777" w:rsidR="000C5AD7" w:rsidRPr="00947F11" w:rsidRDefault="000C5AD7" w:rsidP="000C5AD7">
      <w:pPr>
        <w:numPr>
          <w:ilvl w:val="0"/>
          <w:numId w:val="27"/>
        </w:numPr>
        <w:spacing w:after="0"/>
        <w:jc w:val="both"/>
      </w:pPr>
      <w:r w:rsidRPr="00947F11">
        <w:t>Wykonawca robót jest wytwórcą odpadów i jest obowiązany do gospodarowania wytworzonymi przez siebie odpadami.</w:t>
      </w:r>
    </w:p>
    <w:p w14:paraId="5AC0B80B" w14:textId="77777777" w:rsidR="000C5AD7" w:rsidRPr="00947F11" w:rsidRDefault="000C5AD7" w:rsidP="000C5AD7">
      <w:pPr>
        <w:numPr>
          <w:ilvl w:val="0"/>
          <w:numId w:val="27"/>
        </w:numPr>
        <w:spacing w:after="0"/>
        <w:jc w:val="both"/>
      </w:pPr>
      <w:r w:rsidRPr="00947F11">
        <w:t>Wykonawca prowadzi gospodarkę odpadami w sposób zapewniający ochronę życia i zdrowia ludzi oraz środowiska, w szczególności gospodarka odpadami nie może:</w:t>
      </w:r>
    </w:p>
    <w:p w14:paraId="2E61652C" w14:textId="77777777" w:rsidR="000C5AD7" w:rsidRPr="00947F11" w:rsidRDefault="000C5AD7" w:rsidP="000C5AD7">
      <w:pPr>
        <w:pStyle w:val="Akapitzlist"/>
        <w:numPr>
          <w:ilvl w:val="0"/>
          <w:numId w:val="15"/>
        </w:numPr>
        <w:jc w:val="both"/>
      </w:pPr>
      <w:r w:rsidRPr="00947F11">
        <w:t>powodować zagrożenia dla wody, powietrza, gleby, roślin lub zwierząt;</w:t>
      </w:r>
    </w:p>
    <w:p w14:paraId="69732764" w14:textId="77777777" w:rsidR="000C5AD7" w:rsidRPr="00947F11" w:rsidRDefault="000C5AD7" w:rsidP="000C5AD7">
      <w:pPr>
        <w:pStyle w:val="Akapitzlist"/>
        <w:numPr>
          <w:ilvl w:val="0"/>
          <w:numId w:val="15"/>
        </w:numPr>
        <w:jc w:val="both"/>
      </w:pPr>
      <w:r w:rsidRPr="00947F11">
        <w:t>powodować uciążliwości przez hałas lub zapach;</w:t>
      </w:r>
    </w:p>
    <w:p w14:paraId="01BB2270" w14:textId="77777777" w:rsidR="000C5AD7" w:rsidRPr="00947F11" w:rsidRDefault="000C5AD7" w:rsidP="000C5AD7">
      <w:pPr>
        <w:pStyle w:val="Akapitzlist"/>
        <w:numPr>
          <w:ilvl w:val="0"/>
          <w:numId w:val="15"/>
        </w:numPr>
        <w:jc w:val="both"/>
      </w:pPr>
      <w:r w:rsidRPr="00947F11">
        <w:t xml:space="preserve">wywoływać niekorzystnych skutków dla terenów wiejskich lub miejsc o szczególnym znaczeniu, w tym kulturowym i przyrodniczym. </w:t>
      </w:r>
    </w:p>
    <w:p w14:paraId="0324E6E0" w14:textId="77777777" w:rsidR="000C5AD7" w:rsidRPr="00947F11" w:rsidRDefault="000C5AD7" w:rsidP="000C5AD7">
      <w:pPr>
        <w:numPr>
          <w:ilvl w:val="0"/>
          <w:numId w:val="27"/>
        </w:numPr>
        <w:spacing w:after="0"/>
        <w:jc w:val="both"/>
      </w:pPr>
      <w:r w:rsidRPr="00947F11">
        <w:t xml:space="preserve">Podczas realizacji robót, odpady należy magazynować w sposób selektywny w miejscu na ten cel przeznaczony wyznaczony na terenie zaplecza budowy zgodnie z przepisami Ustawy o odpadach z dnia 14 grudnia 2012 r. (Dz. U. 2022.0.699 </w:t>
      </w:r>
      <w:proofErr w:type="spellStart"/>
      <w:r w:rsidRPr="00947F11">
        <w:t>t.j</w:t>
      </w:r>
      <w:proofErr w:type="spellEnd"/>
      <w:r w:rsidRPr="00947F11">
        <w:t>. z późn. zm.) oraz jej aktami wykonawczymi w tym zakresie, przy uwzględnieniu dozwolonego czasu magazynowania dla poszczególnych rodzajów odpadów oraz sposobów zabezpieczeń przed przedostawaniem się ich do środowiska, kierując się właściwościami odpadów, wymaganiami ochrony życia i zdrowia ludzi oraz ograniczeniem uciążliwości związanych z ich magazynowaniem.</w:t>
      </w:r>
    </w:p>
    <w:p w14:paraId="39B9DE18" w14:textId="77777777" w:rsidR="000C5AD7" w:rsidRPr="00947F11" w:rsidRDefault="000C5AD7" w:rsidP="000C5AD7">
      <w:pPr>
        <w:numPr>
          <w:ilvl w:val="0"/>
          <w:numId w:val="27"/>
        </w:numPr>
        <w:spacing w:after="0"/>
        <w:jc w:val="both"/>
      </w:pPr>
      <w:r w:rsidRPr="00947F11">
        <w:t xml:space="preserve">Wykonawca robót, będąc wytwórcą odpadów, może zlecić wykonanie obowiązku gospodarowania odpadami wyłącznie podmiotom, które posiadają zezwolenie na zbieranie odpadów lub zezwolenie na przetwarzanie odpadów, lub koncesję na podziemne składowanie odpadów, pozwolenie zintegrowane, decyzję zatwierdzającą program gospodarowania odpadami wydobywczymi, zezwolenie na prowadzenie obiektu unieszkodliwiania odpadów wydobywczych lub wpis do rejestru działalności regulowanej w zakresie odbierania odpadów komunalnych od właścicieli nieruchomości, lub wpis do rejestru w zakresie, o którym mowa w art. 50 ust. 1 pkt 5 ustawy o odpadach, </w:t>
      </w:r>
      <w:r w:rsidR="008D1F67" w:rsidRPr="00947F11">
        <w:t>chyba, że</w:t>
      </w:r>
      <w:r w:rsidRPr="00947F11">
        <w:t xml:space="preserve"> działalność taka nie wymaga uzyskania decyzji lub wpisu do rejestru.</w:t>
      </w:r>
    </w:p>
    <w:p w14:paraId="2A8A0A78" w14:textId="77777777" w:rsidR="000C5AD7" w:rsidRPr="00947F11" w:rsidRDefault="000C5AD7" w:rsidP="000C5AD7">
      <w:pPr>
        <w:numPr>
          <w:ilvl w:val="0"/>
          <w:numId w:val="27"/>
        </w:numPr>
        <w:spacing w:after="0"/>
        <w:jc w:val="both"/>
      </w:pPr>
      <w:r w:rsidRPr="00947F11">
        <w:t>Wykonawca robót, będąc wytwórcą odpadów, jest zobowiązany do:</w:t>
      </w:r>
    </w:p>
    <w:p w14:paraId="0CC061EF" w14:textId="77777777" w:rsidR="000C5AD7" w:rsidRPr="00947F11" w:rsidRDefault="000C5AD7" w:rsidP="000C5AD7">
      <w:pPr>
        <w:pStyle w:val="Akapitzlist"/>
        <w:numPr>
          <w:ilvl w:val="0"/>
          <w:numId w:val="15"/>
        </w:numPr>
        <w:jc w:val="both"/>
      </w:pPr>
      <w:r w:rsidRPr="00947F11">
        <w:t>prowadzenia na bieżąco ilościowej i jakościowej ewidencji odpadów, zgodnie z obowiązującym katalogiem odpadów z zastosowaniem karty przekazania odpadów, karty ewidencji odpadów;</w:t>
      </w:r>
    </w:p>
    <w:p w14:paraId="4B79B41D" w14:textId="77777777" w:rsidR="000C5AD7" w:rsidRPr="00947F11" w:rsidRDefault="000C5AD7" w:rsidP="000C5AD7">
      <w:pPr>
        <w:pStyle w:val="Akapitzlist"/>
        <w:numPr>
          <w:ilvl w:val="0"/>
          <w:numId w:val="15"/>
        </w:numPr>
        <w:jc w:val="both"/>
      </w:pPr>
      <w:r w:rsidRPr="00947F11">
        <w:t>sporządzania rocznego sprawozdania o wytwarzanych odpadach i o gospodarowaniu odpadami.</w:t>
      </w:r>
    </w:p>
    <w:p w14:paraId="16FF8F69" w14:textId="77777777" w:rsidR="000C5AD7" w:rsidRPr="00947F11" w:rsidRDefault="000C5AD7" w:rsidP="000C5AD7">
      <w:pPr>
        <w:numPr>
          <w:ilvl w:val="0"/>
          <w:numId w:val="27"/>
        </w:numPr>
        <w:spacing w:after="0"/>
        <w:jc w:val="both"/>
      </w:pPr>
      <w:r w:rsidRPr="00947F11">
        <w:t>Kopię ewidencji odpadów oraz kopię rocznego sprawozdania o wytwarzanych odpadach i o gospodarowaniu odpadami zgodnie z Instrukcją Is-1 Wykonawca przekazuje Zamawiającemu w uzgodnionym wspólnie terminie.</w:t>
      </w:r>
    </w:p>
    <w:p w14:paraId="652D5E92" w14:textId="77777777" w:rsidR="000C5AD7" w:rsidRPr="00947F11" w:rsidRDefault="000C5AD7" w:rsidP="00874116">
      <w:pPr>
        <w:numPr>
          <w:ilvl w:val="0"/>
          <w:numId w:val="27"/>
        </w:numPr>
        <w:jc w:val="both"/>
      </w:pPr>
      <w:r w:rsidRPr="00947F11">
        <w:t>Koszty gospodarowania odpadami są ponoszone przez Wykonawcę będącego wytwórcą odpadów.</w:t>
      </w:r>
    </w:p>
    <w:p w14:paraId="1892066B" w14:textId="77777777" w:rsidR="000C5AD7" w:rsidRPr="00947F11" w:rsidRDefault="000C5AD7" w:rsidP="00874116">
      <w:pPr>
        <w:rPr>
          <w:lang w:eastAsia="pl-PL"/>
        </w:rPr>
      </w:pPr>
      <w:r w:rsidRPr="00947F11">
        <w:rPr>
          <w:lang w:eastAsia="pl-PL"/>
        </w:rPr>
        <w:t>Powyższe wymagania w zakresie gospodarowania odpadami i materiałami obowiązują również wszystkich podwykonawców.</w:t>
      </w:r>
    </w:p>
    <w:p w14:paraId="350D089E" w14:textId="77777777" w:rsidR="000C5AD7" w:rsidRPr="00947F11" w:rsidRDefault="000C5AD7" w:rsidP="000C5AD7">
      <w:pPr>
        <w:rPr>
          <w:lang w:eastAsia="pl-PL"/>
        </w:rPr>
      </w:pPr>
      <w:r w:rsidRPr="00947F11">
        <w:rPr>
          <w:lang w:eastAsia="pl-PL"/>
        </w:rPr>
        <w:lastRenderedPageBreak/>
        <w:t>Warunkiem przystąpienia do odbioru całości przedmiotu umowy jest przekazanie zamawiającemu wszystkich materiałów odzyskanych.</w:t>
      </w:r>
    </w:p>
    <w:p w14:paraId="501075C1" w14:textId="77777777" w:rsidR="00E61570" w:rsidRPr="00936337" w:rsidRDefault="00037DE9" w:rsidP="000C5AD7">
      <w:pPr>
        <w:pStyle w:val="Nagwek1"/>
        <w:numPr>
          <w:ilvl w:val="0"/>
          <w:numId w:val="1"/>
        </w:numPr>
        <w:spacing w:before="0" w:after="0" w:line="360" w:lineRule="auto"/>
        <w:rPr>
          <w:rFonts w:asciiTheme="minorHAnsi" w:hAnsiTheme="minorHAnsi" w:cstheme="minorHAnsi"/>
          <w:sz w:val="28"/>
          <w:szCs w:val="28"/>
        </w:rPr>
      </w:pPr>
      <w:bookmarkStart w:id="23" w:name="_Toc227310464"/>
      <w:r w:rsidRPr="00936337">
        <w:rPr>
          <w:rFonts w:asciiTheme="minorHAnsi" w:hAnsiTheme="minorHAnsi" w:cstheme="minorHAnsi"/>
          <w:sz w:val="28"/>
          <w:szCs w:val="28"/>
        </w:rPr>
        <w:t>Miejsce realizacji zamówienia</w:t>
      </w:r>
      <w:bookmarkEnd w:id="23"/>
    </w:p>
    <w:p w14:paraId="22825D95" w14:textId="74465762" w:rsidR="009B6956" w:rsidRDefault="006765D0" w:rsidP="000C74BC">
      <w:pPr>
        <w:autoSpaceDE w:val="0"/>
        <w:autoSpaceDN w:val="0"/>
        <w:adjustRightInd w:val="0"/>
        <w:spacing w:after="0"/>
        <w:rPr>
          <w:rFonts w:asciiTheme="minorHAnsi" w:eastAsia="Times New Roman" w:hAnsiTheme="minorHAnsi" w:cstheme="minorHAnsi"/>
          <w:szCs w:val="24"/>
          <w:lang w:eastAsia="pl-PL"/>
        </w:rPr>
      </w:pPr>
      <w:r>
        <w:rPr>
          <w:rFonts w:asciiTheme="minorHAnsi" w:eastAsia="Times New Roman" w:hAnsiTheme="minorHAnsi" w:cstheme="minorHAnsi"/>
          <w:kern w:val="1"/>
          <w:lang w:eastAsia="hi-IN" w:bidi="hi-IN"/>
        </w:rPr>
        <w:t>Wiadukt w km 89,988 linii kolejowej nr 137 Katowice – Legnica w m. Głogówek.</w:t>
      </w:r>
    </w:p>
    <w:p w14:paraId="7E4CE941" w14:textId="77777777" w:rsidR="000C74BC" w:rsidRPr="00C67945" w:rsidRDefault="000C74BC" w:rsidP="000C74BC">
      <w:pPr>
        <w:autoSpaceDE w:val="0"/>
        <w:autoSpaceDN w:val="0"/>
        <w:adjustRightInd w:val="0"/>
        <w:spacing w:after="0"/>
        <w:rPr>
          <w:rFonts w:asciiTheme="minorHAnsi" w:eastAsia="Times New Roman" w:hAnsiTheme="minorHAnsi" w:cstheme="minorHAnsi"/>
          <w:sz w:val="24"/>
          <w:szCs w:val="24"/>
          <w:lang w:eastAsia="pl-PL"/>
        </w:rPr>
      </w:pPr>
    </w:p>
    <w:p w14:paraId="679D516E" w14:textId="77777777" w:rsidR="00037DE9" w:rsidRDefault="00037DE9" w:rsidP="00F744CC">
      <w:pPr>
        <w:pStyle w:val="Nagwek1"/>
        <w:numPr>
          <w:ilvl w:val="0"/>
          <w:numId w:val="1"/>
        </w:numPr>
        <w:spacing w:before="0" w:after="0" w:line="360" w:lineRule="auto"/>
        <w:rPr>
          <w:rFonts w:asciiTheme="minorHAnsi" w:hAnsiTheme="minorHAnsi" w:cstheme="minorHAnsi"/>
          <w:sz w:val="28"/>
          <w:szCs w:val="28"/>
        </w:rPr>
      </w:pPr>
      <w:bookmarkStart w:id="24" w:name="_Toc227310465"/>
      <w:r w:rsidRPr="00936337">
        <w:rPr>
          <w:rFonts w:asciiTheme="minorHAnsi" w:hAnsiTheme="minorHAnsi" w:cstheme="minorHAnsi"/>
          <w:sz w:val="28"/>
          <w:szCs w:val="28"/>
        </w:rPr>
        <w:t>Harmonogram realizacji zamówienia</w:t>
      </w:r>
      <w:bookmarkEnd w:id="24"/>
    </w:p>
    <w:p w14:paraId="6170B1E6" w14:textId="77777777" w:rsidR="00EF1B10" w:rsidRDefault="00EF1B10" w:rsidP="00EF1B10">
      <w:r>
        <w:t>Zadanie wymaga zamknięć torowych.</w:t>
      </w:r>
    </w:p>
    <w:p w14:paraId="3B65BA6B" w14:textId="203E29C0" w:rsidR="00EF1B10" w:rsidRDefault="00EF1B10" w:rsidP="00EF1B10">
      <w:r>
        <w:t>W celu spisania Regulaminu Tymczasowego Ruchu Pociągów należy kontaktować się ze specjalistą ds. zamknięć torowych, tel. (77) 554 14 06.</w:t>
      </w:r>
    </w:p>
    <w:p w14:paraId="3FC82E48" w14:textId="77777777" w:rsidR="00EF1B10" w:rsidRDefault="00EF1B10" w:rsidP="00EF1B10">
      <w:r>
        <w:t>Planowany termin zamknięć torowych:</w:t>
      </w:r>
    </w:p>
    <w:p w14:paraId="7DA46767" w14:textId="7E41B146" w:rsidR="00EF1B10" w:rsidRDefault="00E53D1E" w:rsidP="00EF1B10">
      <w:pPr>
        <w:pStyle w:val="Akapitzlist"/>
        <w:numPr>
          <w:ilvl w:val="0"/>
          <w:numId w:val="40"/>
        </w:numPr>
      </w:pPr>
      <w:r>
        <w:t>t</w:t>
      </w:r>
      <w:r w:rsidR="00EF1B10">
        <w:t xml:space="preserve">or nr 1 – </w:t>
      </w:r>
      <w:r w:rsidR="00FA4A30">
        <w:t>18.05.2026 – 29.05.2026</w:t>
      </w:r>
    </w:p>
    <w:p w14:paraId="429EC172" w14:textId="609AECE5" w:rsidR="00EF1B10" w:rsidRDefault="00E53D1E" w:rsidP="00EF1B10">
      <w:pPr>
        <w:pStyle w:val="Akapitzlist"/>
        <w:numPr>
          <w:ilvl w:val="0"/>
          <w:numId w:val="40"/>
        </w:numPr>
      </w:pPr>
      <w:r>
        <w:t>t</w:t>
      </w:r>
      <w:r w:rsidR="00EF1B10">
        <w:t xml:space="preserve">or nr 2 – </w:t>
      </w:r>
      <w:r w:rsidR="00FA4A30">
        <w:t>01.06.2026 – 12.06.2026</w:t>
      </w:r>
    </w:p>
    <w:p w14:paraId="0446A40D" w14:textId="60F3329F" w:rsidR="00AF20FB" w:rsidRDefault="00AF20FB" w:rsidP="002D715C">
      <w:pPr>
        <w:jc w:val="both"/>
        <w:rPr>
          <w:rFonts w:asciiTheme="minorHAnsi" w:eastAsiaTheme="minorHAnsi" w:hAnsiTheme="minorHAnsi" w:cstheme="minorHAnsi"/>
          <w:lang w:eastAsia="ar-SA"/>
        </w:rPr>
      </w:pPr>
      <w:r w:rsidRPr="00AF20FB">
        <w:rPr>
          <w:rFonts w:asciiTheme="minorHAnsi" w:eastAsiaTheme="minorHAnsi" w:hAnsiTheme="minorHAnsi" w:cstheme="minorHAnsi"/>
          <w:lang w:eastAsia="ar-SA"/>
        </w:rPr>
        <w:t>Harmonogram rzeczow</w:t>
      </w:r>
      <w:r w:rsidR="00E91E44">
        <w:rPr>
          <w:rFonts w:asciiTheme="minorHAnsi" w:eastAsiaTheme="minorHAnsi" w:hAnsiTheme="minorHAnsi" w:cstheme="minorHAnsi"/>
          <w:lang w:eastAsia="ar-SA"/>
        </w:rPr>
        <w:t>y</w:t>
      </w:r>
      <w:r w:rsidRPr="00AF20FB">
        <w:rPr>
          <w:rFonts w:asciiTheme="minorHAnsi" w:eastAsiaTheme="minorHAnsi" w:hAnsiTheme="minorHAnsi" w:cstheme="minorHAnsi"/>
          <w:lang w:eastAsia="ar-SA"/>
        </w:rPr>
        <w:t xml:space="preserve"> opracowywany jest przez Wykonawcę podlega zatwierdzeniu przez Zamawiającego.</w:t>
      </w:r>
    </w:p>
    <w:p w14:paraId="422A8E23" w14:textId="14912CDB" w:rsidR="00E12294" w:rsidRPr="002D715C" w:rsidRDefault="00E12294" w:rsidP="002D715C">
      <w:pPr>
        <w:jc w:val="both"/>
        <w:rPr>
          <w:rFonts w:asciiTheme="minorHAnsi" w:eastAsiaTheme="minorHAnsi" w:hAnsiTheme="minorHAnsi" w:cstheme="minorHAnsi"/>
          <w:lang w:eastAsia="ar-SA"/>
        </w:rPr>
      </w:pPr>
      <w:r w:rsidRPr="002D715C">
        <w:rPr>
          <w:rFonts w:asciiTheme="minorHAnsi" w:eastAsiaTheme="minorHAnsi" w:hAnsiTheme="minorHAnsi" w:cstheme="minorHAnsi"/>
          <w:lang w:eastAsia="ar-SA"/>
        </w:rPr>
        <w:t>Przedmiar robót stanowi materiał pomocniczy do opracowania harmonogramu rzeczowego i nie stanowi podstawy rozliczeń.</w:t>
      </w:r>
    </w:p>
    <w:p w14:paraId="4CBF54DB" w14:textId="6C10282F" w:rsidR="00E12294" w:rsidRPr="002D715C" w:rsidRDefault="00E12294" w:rsidP="002D715C">
      <w:pPr>
        <w:jc w:val="both"/>
        <w:rPr>
          <w:rFonts w:asciiTheme="minorHAnsi" w:eastAsiaTheme="minorHAnsi" w:hAnsiTheme="minorHAnsi" w:cstheme="minorHAnsi"/>
          <w:lang w:eastAsia="ar-SA"/>
        </w:rPr>
      </w:pPr>
      <w:r w:rsidRPr="002D715C">
        <w:rPr>
          <w:rFonts w:asciiTheme="minorHAnsi" w:eastAsiaTheme="minorHAnsi" w:hAnsiTheme="minorHAnsi" w:cstheme="minorHAnsi"/>
          <w:lang w:eastAsia="ar-SA"/>
        </w:rPr>
        <w:t>Harmonogram rzeczowy ma charakter planistyczny i kontrolny i nie wprowadza obmiarowego rozliczenia robót ani nie wpływa na wysokość wynagrodzenia ryczałtowego.</w:t>
      </w:r>
    </w:p>
    <w:p w14:paraId="0852A0A8" w14:textId="61780279" w:rsidR="00826516" w:rsidRPr="00826516" w:rsidRDefault="00080403" w:rsidP="00826516">
      <w:pPr>
        <w:spacing w:after="0"/>
        <w:jc w:val="both"/>
        <w:rPr>
          <w:rFonts w:asciiTheme="minorHAnsi" w:eastAsiaTheme="minorHAnsi" w:hAnsiTheme="minorHAnsi" w:cstheme="minorHAnsi"/>
          <w:lang w:eastAsia="ar-SA"/>
        </w:rPr>
      </w:pPr>
      <w:r w:rsidRPr="00080403">
        <w:rPr>
          <w:rFonts w:asciiTheme="minorHAnsi" w:eastAsiaTheme="minorHAnsi" w:hAnsiTheme="minorHAnsi" w:cstheme="minorHAnsi"/>
          <w:lang w:eastAsia="ar-SA"/>
        </w:rPr>
        <w:t>Realizacja robót musi być prowadzona zgodnie z zatwierdzonym harmonogramem oraz w terminach określonych w umowie.</w:t>
      </w:r>
    </w:p>
    <w:p w14:paraId="103A32A5" w14:textId="580A6B65" w:rsidR="00037DE9" w:rsidRDefault="003378D8" w:rsidP="00551CB6">
      <w:pPr>
        <w:pStyle w:val="Nagwek1"/>
        <w:numPr>
          <w:ilvl w:val="0"/>
          <w:numId w:val="1"/>
        </w:numPr>
        <w:spacing w:before="0" w:after="200" w:line="360" w:lineRule="auto"/>
        <w:rPr>
          <w:rFonts w:asciiTheme="minorHAnsi" w:hAnsiTheme="minorHAnsi" w:cstheme="minorHAnsi"/>
          <w:sz w:val="28"/>
          <w:szCs w:val="28"/>
        </w:rPr>
      </w:pPr>
      <w:bookmarkStart w:id="25" w:name="_Toc227310466"/>
      <w:r>
        <w:rPr>
          <w:rFonts w:asciiTheme="minorHAnsi" w:hAnsiTheme="minorHAnsi" w:cstheme="minorHAnsi"/>
          <w:sz w:val="28"/>
          <w:szCs w:val="28"/>
        </w:rPr>
        <w:t>Termin wykonania zamówienia</w:t>
      </w:r>
      <w:bookmarkEnd w:id="25"/>
    </w:p>
    <w:p w14:paraId="0977F05F" w14:textId="0DC2F400" w:rsidR="00E2461F" w:rsidRDefault="00E2461F" w:rsidP="00E2461F">
      <w:r>
        <w:t>Termin realizacji robót – do dnia 30.</w:t>
      </w:r>
      <w:r w:rsidR="00080403">
        <w:t>09</w:t>
      </w:r>
      <w:r>
        <w:t>.2026 r.</w:t>
      </w:r>
    </w:p>
    <w:p w14:paraId="0C054CF0" w14:textId="77777777" w:rsidR="000F6AE3" w:rsidRDefault="003378D8" w:rsidP="008D1F67">
      <w:pPr>
        <w:pStyle w:val="Nagwek1"/>
        <w:numPr>
          <w:ilvl w:val="0"/>
          <w:numId w:val="1"/>
        </w:numPr>
        <w:spacing w:after="0" w:line="360" w:lineRule="auto"/>
        <w:rPr>
          <w:rFonts w:asciiTheme="minorHAnsi" w:hAnsiTheme="minorHAnsi" w:cstheme="minorHAnsi"/>
          <w:sz w:val="28"/>
          <w:szCs w:val="28"/>
        </w:rPr>
      </w:pPr>
      <w:bookmarkStart w:id="26" w:name="_Toc227310467"/>
      <w:r w:rsidRPr="00936337">
        <w:rPr>
          <w:rFonts w:asciiTheme="minorHAnsi" w:hAnsiTheme="minorHAnsi" w:cstheme="minorHAnsi"/>
          <w:sz w:val="28"/>
          <w:szCs w:val="28"/>
        </w:rPr>
        <w:t>Wymagania prawne</w:t>
      </w:r>
      <w:bookmarkEnd w:id="26"/>
    </w:p>
    <w:p w14:paraId="4265508E" w14:textId="4099AFB8" w:rsidR="00143F6C" w:rsidRPr="00DE6141" w:rsidRDefault="00143F6C" w:rsidP="00E414BF">
      <w:pPr>
        <w:spacing w:after="0"/>
        <w:rPr>
          <w:rFonts w:asciiTheme="minorHAnsi" w:hAnsiTheme="minorHAnsi" w:cstheme="minorHAnsi"/>
          <w:bCs/>
        </w:rPr>
      </w:pPr>
      <w:r w:rsidRPr="00B048B7">
        <w:rPr>
          <w:rFonts w:asciiTheme="minorHAnsi" w:hAnsiTheme="minorHAnsi" w:cstheme="minorHAnsi"/>
          <w:bCs/>
        </w:rPr>
        <w:t>Warunkiem udziału w postępowaniu</w:t>
      </w:r>
      <w:r w:rsidR="00551CB6" w:rsidRPr="00B048B7">
        <w:rPr>
          <w:rFonts w:asciiTheme="minorHAnsi" w:hAnsiTheme="minorHAnsi" w:cstheme="minorHAnsi"/>
          <w:bCs/>
        </w:rPr>
        <w:t xml:space="preserve"> jest posiadanie </w:t>
      </w:r>
      <w:r w:rsidR="00AF20FB" w:rsidRPr="00B048B7">
        <w:rPr>
          <w:rFonts w:asciiTheme="minorHAnsi" w:hAnsiTheme="minorHAnsi" w:cstheme="minorHAnsi"/>
          <w:bCs/>
        </w:rPr>
        <w:t>niezbędnej</w:t>
      </w:r>
      <w:r w:rsidR="00551CB6" w:rsidRPr="00B048B7">
        <w:rPr>
          <w:rFonts w:asciiTheme="minorHAnsi" w:hAnsiTheme="minorHAnsi" w:cstheme="minorHAnsi"/>
          <w:bCs/>
        </w:rPr>
        <w:t xml:space="preserve"> wiedzy i doświadczenia oraz </w:t>
      </w:r>
      <w:r w:rsidR="00AF20FB" w:rsidRPr="00B048B7">
        <w:rPr>
          <w:rFonts w:asciiTheme="minorHAnsi" w:hAnsiTheme="minorHAnsi" w:cstheme="minorHAnsi"/>
          <w:bCs/>
        </w:rPr>
        <w:t>dysponowania</w:t>
      </w:r>
      <w:r w:rsidR="00551CB6" w:rsidRPr="00B048B7">
        <w:rPr>
          <w:rFonts w:asciiTheme="minorHAnsi" w:hAnsiTheme="minorHAnsi" w:cstheme="minorHAnsi"/>
          <w:bCs/>
        </w:rPr>
        <w:t xml:space="preserve"> potencjałem technicznym i </w:t>
      </w:r>
      <w:r w:rsidR="00AF20FB" w:rsidRPr="00B048B7">
        <w:rPr>
          <w:rFonts w:asciiTheme="minorHAnsi" w:hAnsiTheme="minorHAnsi" w:cstheme="minorHAnsi"/>
          <w:bCs/>
        </w:rPr>
        <w:t>osobami</w:t>
      </w:r>
      <w:r w:rsidR="00551CB6" w:rsidRPr="00B048B7">
        <w:rPr>
          <w:rFonts w:asciiTheme="minorHAnsi" w:hAnsiTheme="minorHAnsi" w:cstheme="minorHAnsi"/>
          <w:bCs/>
        </w:rPr>
        <w:t xml:space="preserve"> zdolnymi do wykonania zamówienia. </w:t>
      </w:r>
      <w:r w:rsidR="00AF20FB" w:rsidRPr="00B048B7">
        <w:rPr>
          <w:rFonts w:asciiTheme="minorHAnsi" w:hAnsiTheme="minorHAnsi" w:cstheme="minorHAnsi"/>
          <w:bCs/>
        </w:rPr>
        <w:t>Zamawiający</w:t>
      </w:r>
      <w:r w:rsidR="00551CB6" w:rsidRPr="00DE6141">
        <w:rPr>
          <w:rFonts w:asciiTheme="minorHAnsi" w:hAnsiTheme="minorHAnsi" w:cstheme="minorHAnsi"/>
          <w:bCs/>
        </w:rPr>
        <w:t xml:space="preserve"> uzna warunek za spełniony, jeżeli wykonawca wykaże, że:</w:t>
      </w:r>
    </w:p>
    <w:p w14:paraId="03CA287F" w14:textId="05DEF612" w:rsidR="00AF20FB" w:rsidRPr="00AF20FB" w:rsidRDefault="00AF20FB" w:rsidP="00107895">
      <w:pPr>
        <w:pStyle w:val="Akapit"/>
        <w:numPr>
          <w:ilvl w:val="0"/>
          <w:numId w:val="29"/>
        </w:numPr>
        <w:spacing w:after="0"/>
        <w:ind w:left="709" w:hanging="426"/>
        <w:rPr>
          <w:rFonts w:asciiTheme="minorHAnsi" w:hAnsiTheme="minorHAnsi" w:cstheme="minorHAnsi"/>
        </w:rPr>
      </w:pPr>
      <w:r w:rsidRPr="00AF20FB">
        <w:rPr>
          <w:rFonts w:asciiTheme="minorHAnsi" w:hAnsiTheme="minorHAnsi" w:cstheme="minorHAnsi"/>
        </w:rPr>
        <w:t xml:space="preserve">w okresie ostatnich </w:t>
      </w:r>
      <w:r w:rsidRPr="00AF20FB">
        <w:rPr>
          <w:rFonts w:asciiTheme="minorHAnsi" w:hAnsiTheme="minorHAnsi" w:cstheme="minorHAnsi"/>
          <w:b/>
          <w:bCs/>
        </w:rPr>
        <w:t>5 lat</w:t>
      </w:r>
      <w:r w:rsidRPr="00AF20FB">
        <w:rPr>
          <w:rFonts w:asciiTheme="minorHAnsi" w:hAnsiTheme="minorHAnsi" w:cstheme="minorHAnsi"/>
        </w:rPr>
        <w:t xml:space="preserve"> przed dniem składania ofert (a jeżeli okres działalności jest krótszy – w tym okresie) wykonał należycie </w:t>
      </w:r>
      <w:r w:rsidRPr="00AF20FB">
        <w:rPr>
          <w:rFonts w:asciiTheme="minorHAnsi" w:hAnsiTheme="minorHAnsi" w:cstheme="minorHAnsi"/>
          <w:b/>
          <w:bCs/>
        </w:rPr>
        <w:t>co najmniej jedną robotę budowlaną polegającą na wykonaniu robót przy obiekcie inżynieryjnym w ciągu czynnej linii kolejowej</w:t>
      </w:r>
      <w:r w:rsidRPr="00AF20FB">
        <w:rPr>
          <w:rFonts w:asciiTheme="minorHAnsi" w:hAnsiTheme="minorHAnsi" w:cstheme="minorHAnsi"/>
        </w:rPr>
        <w:t xml:space="preserve">, o wartości </w:t>
      </w:r>
      <w:r w:rsidRPr="00AF20FB">
        <w:rPr>
          <w:rFonts w:asciiTheme="minorHAnsi" w:hAnsiTheme="minorHAnsi" w:cstheme="minorHAnsi"/>
          <w:b/>
          <w:bCs/>
        </w:rPr>
        <w:t xml:space="preserve">nie mniejszej niż </w:t>
      </w:r>
      <w:r w:rsidR="00902060">
        <w:rPr>
          <w:rFonts w:asciiTheme="minorHAnsi" w:hAnsiTheme="minorHAnsi" w:cstheme="minorHAnsi"/>
          <w:b/>
          <w:bCs/>
        </w:rPr>
        <w:t>35</w:t>
      </w:r>
      <w:r w:rsidRPr="00AF20FB">
        <w:rPr>
          <w:rFonts w:asciiTheme="minorHAnsi" w:hAnsiTheme="minorHAnsi" w:cstheme="minorHAnsi"/>
          <w:b/>
          <w:bCs/>
        </w:rPr>
        <w:t>0</w:t>
      </w:r>
      <w:r w:rsidR="002466A0">
        <w:rPr>
          <w:rFonts w:asciiTheme="minorHAnsi" w:hAnsiTheme="minorHAnsi" w:cstheme="minorHAnsi"/>
          <w:b/>
          <w:bCs/>
        </w:rPr>
        <w:t> </w:t>
      </w:r>
      <w:r w:rsidRPr="00AF20FB">
        <w:rPr>
          <w:rFonts w:asciiTheme="minorHAnsi" w:hAnsiTheme="minorHAnsi" w:cstheme="minorHAnsi"/>
          <w:b/>
          <w:bCs/>
        </w:rPr>
        <w:t>000</w:t>
      </w:r>
      <w:r w:rsidR="002466A0">
        <w:rPr>
          <w:rFonts w:asciiTheme="minorHAnsi" w:hAnsiTheme="minorHAnsi" w:cstheme="minorHAnsi"/>
          <w:b/>
          <w:bCs/>
        </w:rPr>
        <w:t> </w:t>
      </w:r>
      <w:r w:rsidRPr="00AF20FB">
        <w:rPr>
          <w:rFonts w:asciiTheme="minorHAnsi" w:hAnsiTheme="minorHAnsi" w:cstheme="minorHAnsi"/>
          <w:b/>
          <w:bCs/>
        </w:rPr>
        <w:t>zł netto</w:t>
      </w:r>
      <w:r w:rsidRPr="00AF20FB">
        <w:rPr>
          <w:rFonts w:asciiTheme="minorHAnsi" w:hAnsiTheme="minorHAnsi" w:cstheme="minorHAnsi"/>
        </w:rPr>
        <w:t>.</w:t>
      </w:r>
    </w:p>
    <w:p w14:paraId="23A923EC" w14:textId="77777777" w:rsidR="00551CB6" w:rsidRDefault="00551CB6" w:rsidP="00143F6C">
      <w:pPr>
        <w:pStyle w:val="Akapit"/>
        <w:numPr>
          <w:ilvl w:val="0"/>
          <w:numId w:val="29"/>
        </w:numPr>
        <w:spacing w:after="0"/>
        <w:ind w:left="709" w:hanging="426"/>
        <w:rPr>
          <w:rFonts w:asciiTheme="minorHAnsi" w:hAnsiTheme="minorHAnsi" w:cstheme="minorHAnsi"/>
        </w:rPr>
      </w:pPr>
      <w:r w:rsidRPr="00551CB6">
        <w:rPr>
          <w:rFonts w:asciiTheme="minorHAnsi" w:hAnsiTheme="minorHAnsi" w:cstheme="minorHAnsi"/>
        </w:rPr>
        <w:t>dysponuje osobami zdolnymi do wykonania Zamówienia, zgodnie z poniższym wyszczególnieniem:</w:t>
      </w:r>
    </w:p>
    <w:p w14:paraId="6123538A" w14:textId="77777777" w:rsidR="00384283" w:rsidRPr="00384283" w:rsidRDefault="00384283" w:rsidP="00384283">
      <w:pPr>
        <w:pStyle w:val="Akapit"/>
        <w:spacing w:after="0"/>
        <w:rPr>
          <w:rFonts w:asciiTheme="minorHAnsi" w:hAnsiTheme="minorHAnsi" w:cstheme="minorHAnsi"/>
          <w:b/>
        </w:rPr>
      </w:pPr>
      <w:r w:rsidRPr="00384283">
        <w:rPr>
          <w:rFonts w:asciiTheme="minorHAnsi" w:hAnsiTheme="minorHAnsi" w:cstheme="minorHAnsi"/>
          <w:b/>
        </w:rPr>
        <w:t>Kierownik robót mostowych (1 osoba):</w:t>
      </w:r>
    </w:p>
    <w:p w14:paraId="2348B01A" w14:textId="439B5638" w:rsidR="00384283" w:rsidRPr="00905A2C" w:rsidRDefault="00384283" w:rsidP="00905A2C">
      <w:pPr>
        <w:pStyle w:val="Akapit"/>
        <w:numPr>
          <w:ilvl w:val="0"/>
          <w:numId w:val="41"/>
        </w:numPr>
        <w:spacing w:after="0"/>
        <w:rPr>
          <w:rFonts w:asciiTheme="minorHAnsi" w:hAnsiTheme="minorHAnsi" w:cstheme="minorHAnsi"/>
        </w:rPr>
      </w:pPr>
      <w:r w:rsidRPr="00905A2C">
        <w:rPr>
          <w:rFonts w:asciiTheme="minorHAnsi" w:hAnsiTheme="minorHAnsi" w:cstheme="minorHAnsi"/>
        </w:rPr>
        <w:lastRenderedPageBreak/>
        <w:t>Uprawnienia do kierowania robotami budowlanymi w specjalności inżynieryjnej mostowej bez ograniczeń wydane na podstawie ustawy Prawo Budowlane (tekst jednolity Dz.U. z 2013 r., poz. 1409 z późniejszymi zmianami) lub odpowiadające im inne ważne uprawnienia budowlane wydane na mocy wcześniej obowiązujących przepisów prawa.</w:t>
      </w:r>
    </w:p>
    <w:p w14:paraId="36988D31" w14:textId="0435029D" w:rsidR="00384283" w:rsidRPr="00905A2C" w:rsidRDefault="00384283" w:rsidP="00905A2C">
      <w:pPr>
        <w:pStyle w:val="Akapit"/>
        <w:numPr>
          <w:ilvl w:val="0"/>
          <w:numId w:val="41"/>
        </w:numPr>
        <w:spacing w:after="0"/>
        <w:rPr>
          <w:rFonts w:asciiTheme="minorHAnsi" w:hAnsiTheme="minorHAnsi" w:cstheme="minorHAnsi"/>
        </w:rPr>
      </w:pPr>
      <w:r w:rsidRPr="00905A2C">
        <w:rPr>
          <w:rFonts w:asciiTheme="minorHAnsi" w:hAnsiTheme="minorHAnsi" w:cstheme="minorHAnsi"/>
        </w:rPr>
        <w:t>Przynależność do właściwej izby samorządu zawodowego potwierdzona zaświadczeniem wydanym przez tę izbę oraz ważne ubezpieczenie od odpowiedzialności cywilnej.</w:t>
      </w:r>
    </w:p>
    <w:p w14:paraId="1CFEB961" w14:textId="48B5B7F7" w:rsidR="00905A2C" w:rsidRPr="00905A2C" w:rsidRDefault="00384283" w:rsidP="00905A2C">
      <w:pPr>
        <w:pStyle w:val="Akapit"/>
        <w:numPr>
          <w:ilvl w:val="0"/>
          <w:numId w:val="41"/>
        </w:numPr>
        <w:spacing w:after="0"/>
        <w:rPr>
          <w:rFonts w:asciiTheme="minorHAnsi" w:hAnsiTheme="minorHAnsi" w:cstheme="minorHAnsi"/>
        </w:rPr>
      </w:pPr>
      <w:r w:rsidRPr="00905A2C">
        <w:rPr>
          <w:rFonts w:asciiTheme="minorHAnsi" w:hAnsiTheme="minorHAnsi" w:cstheme="minorHAnsi"/>
        </w:rPr>
        <w:t>Co najmniej 5 (pięć) lat doświadczenia na stanowisku Kierownika Budowy/Kierownika robót w rozumieniu Ustawy Prawo budowlane na robotach związanych z budową, przebudową lub remontem wiaduktów lub mostów kolejowych.</w:t>
      </w:r>
    </w:p>
    <w:p w14:paraId="77CBD32C" w14:textId="1249318D" w:rsidR="006144A7" w:rsidRDefault="006144A7" w:rsidP="00384283">
      <w:pPr>
        <w:pStyle w:val="Akapit"/>
        <w:spacing w:after="0"/>
      </w:pPr>
      <w:r w:rsidRPr="00551CB6">
        <w:rPr>
          <w:rFonts w:asciiTheme="minorHAnsi" w:hAnsiTheme="minorHAnsi" w:cstheme="minorHAnsi"/>
          <w:b/>
        </w:rPr>
        <w:t xml:space="preserve">Kierownik </w:t>
      </w:r>
      <w:r>
        <w:rPr>
          <w:rFonts w:asciiTheme="minorHAnsi" w:hAnsiTheme="minorHAnsi" w:cstheme="minorHAnsi"/>
          <w:b/>
        </w:rPr>
        <w:t xml:space="preserve">robót </w:t>
      </w:r>
      <w:r w:rsidR="006572D6">
        <w:rPr>
          <w:rFonts w:asciiTheme="minorHAnsi" w:hAnsiTheme="minorHAnsi" w:cstheme="minorHAnsi"/>
          <w:b/>
        </w:rPr>
        <w:t>torowych</w:t>
      </w:r>
      <w:r>
        <w:rPr>
          <w:rFonts w:asciiTheme="minorHAnsi" w:hAnsiTheme="minorHAnsi" w:cstheme="minorHAnsi"/>
          <w:b/>
        </w:rPr>
        <w:t xml:space="preserve"> (1 osoba)</w:t>
      </w:r>
    </w:p>
    <w:p w14:paraId="45DE722B" w14:textId="77BB1B22" w:rsidR="00D73E31" w:rsidRPr="00BE4138" w:rsidRDefault="00D73E31" w:rsidP="0058216E">
      <w:pPr>
        <w:pStyle w:val="Akapit"/>
        <w:numPr>
          <w:ilvl w:val="0"/>
          <w:numId w:val="41"/>
        </w:numPr>
        <w:spacing w:after="0"/>
        <w:rPr>
          <w:rFonts w:asciiTheme="minorHAnsi" w:hAnsiTheme="minorHAnsi" w:cstheme="minorHAnsi"/>
        </w:rPr>
      </w:pPr>
      <w:r w:rsidRPr="00BE4138">
        <w:rPr>
          <w:rFonts w:asciiTheme="minorHAnsi" w:hAnsiTheme="minorHAnsi" w:cstheme="minorHAnsi"/>
        </w:rPr>
        <w:t xml:space="preserve">Uprawnienia do kierowania robotami budowlanymi w specjalności </w:t>
      </w:r>
      <w:r w:rsidR="00E309F4" w:rsidRPr="00BE4138">
        <w:rPr>
          <w:rFonts w:asciiTheme="minorHAnsi" w:hAnsiTheme="minorHAnsi" w:cstheme="minorHAnsi"/>
        </w:rPr>
        <w:t>inżynieryjn</w:t>
      </w:r>
      <w:r w:rsidR="00BE4138" w:rsidRPr="00BE4138">
        <w:rPr>
          <w:rFonts w:asciiTheme="minorHAnsi" w:hAnsiTheme="minorHAnsi" w:cstheme="minorHAnsi"/>
        </w:rPr>
        <w:t>ej</w:t>
      </w:r>
      <w:r w:rsidR="00E309F4" w:rsidRPr="00BE4138">
        <w:rPr>
          <w:rFonts w:asciiTheme="minorHAnsi" w:hAnsiTheme="minorHAnsi" w:cstheme="minorHAnsi"/>
        </w:rPr>
        <w:t xml:space="preserve"> kolejow</w:t>
      </w:r>
      <w:r w:rsidR="00BE4138" w:rsidRPr="00BE4138">
        <w:rPr>
          <w:rFonts w:asciiTheme="minorHAnsi" w:hAnsiTheme="minorHAnsi" w:cstheme="minorHAnsi"/>
        </w:rPr>
        <w:t xml:space="preserve">ej </w:t>
      </w:r>
      <w:r w:rsidR="00E309F4" w:rsidRPr="00BE4138">
        <w:rPr>
          <w:rFonts w:asciiTheme="minorHAnsi" w:hAnsiTheme="minorHAnsi" w:cstheme="minorHAnsi"/>
        </w:rPr>
        <w:t>w zakresie kolejowych</w:t>
      </w:r>
      <w:r w:rsidR="00BE4138">
        <w:rPr>
          <w:rFonts w:asciiTheme="minorHAnsi" w:hAnsiTheme="minorHAnsi" w:cstheme="minorHAnsi"/>
        </w:rPr>
        <w:t xml:space="preserve"> </w:t>
      </w:r>
      <w:r w:rsidR="00E309F4" w:rsidRPr="00BE4138">
        <w:rPr>
          <w:rFonts w:asciiTheme="minorHAnsi" w:hAnsiTheme="minorHAnsi" w:cstheme="minorHAnsi"/>
        </w:rPr>
        <w:t xml:space="preserve">obiektów budowlanych </w:t>
      </w:r>
      <w:r w:rsidRPr="00BE4138">
        <w:rPr>
          <w:rFonts w:asciiTheme="minorHAnsi" w:hAnsiTheme="minorHAnsi" w:cstheme="minorHAnsi"/>
        </w:rPr>
        <w:t>bez ograniczeń wydane na podstawie ustawy Prawo Budowlane (tekst jednolity Dz.U. z 2013 r., poz. 1409 z późniejszymi zmianami) lub odpowiadające im inne ważne uprawnienia budowlane wydane na mocy wcześniej obowiązujących przepisów prawa.</w:t>
      </w:r>
    </w:p>
    <w:p w14:paraId="01CEA44E" w14:textId="77777777" w:rsidR="00D73E31" w:rsidRPr="00905A2C" w:rsidRDefault="00D73E31" w:rsidP="00D73E31">
      <w:pPr>
        <w:pStyle w:val="Akapit"/>
        <w:numPr>
          <w:ilvl w:val="0"/>
          <w:numId w:val="41"/>
        </w:numPr>
        <w:spacing w:after="0"/>
        <w:rPr>
          <w:rFonts w:asciiTheme="minorHAnsi" w:hAnsiTheme="minorHAnsi" w:cstheme="minorHAnsi"/>
        </w:rPr>
      </w:pPr>
      <w:r w:rsidRPr="00905A2C">
        <w:rPr>
          <w:rFonts w:asciiTheme="minorHAnsi" w:hAnsiTheme="minorHAnsi" w:cstheme="minorHAnsi"/>
        </w:rPr>
        <w:t>Przynależność do właściwej izby samorządu zawodowego potwierdzona zaświadczeniem wydanym przez tę izbę oraz ważne ubezpieczenie od odpowiedzialności cywilnej.</w:t>
      </w:r>
    </w:p>
    <w:p w14:paraId="6F81FF27" w14:textId="00FDAE31" w:rsidR="00D73E31" w:rsidRDefault="00D73E31" w:rsidP="00D73E31">
      <w:pPr>
        <w:pStyle w:val="Akapit"/>
        <w:numPr>
          <w:ilvl w:val="0"/>
          <w:numId w:val="41"/>
        </w:numPr>
        <w:spacing w:after="0"/>
        <w:rPr>
          <w:rFonts w:asciiTheme="minorHAnsi" w:hAnsiTheme="minorHAnsi" w:cstheme="minorHAnsi"/>
        </w:rPr>
      </w:pPr>
      <w:r w:rsidRPr="00905A2C">
        <w:rPr>
          <w:rFonts w:asciiTheme="minorHAnsi" w:hAnsiTheme="minorHAnsi" w:cstheme="minorHAnsi"/>
        </w:rPr>
        <w:t xml:space="preserve">Co najmniej 5 (pięć) lat doświadczenia na stanowisku Kierownika Budowy/Kierownika robót w rozumieniu Ustawy Prawo budowlane na robotach związanych z budową, przebudową lub remontem </w:t>
      </w:r>
      <w:r w:rsidR="00D411EC">
        <w:rPr>
          <w:rFonts w:asciiTheme="minorHAnsi" w:hAnsiTheme="minorHAnsi" w:cstheme="minorHAnsi"/>
        </w:rPr>
        <w:t>kolejowych obiektów budowlanych</w:t>
      </w:r>
      <w:r w:rsidRPr="00905A2C">
        <w:rPr>
          <w:rFonts w:asciiTheme="minorHAnsi" w:hAnsiTheme="minorHAnsi" w:cstheme="minorHAnsi"/>
        </w:rPr>
        <w:t>.</w:t>
      </w:r>
    </w:p>
    <w:p w14:paraId="7AC9B9B4" w14:textId="3E59C31D" w:rsidR="00664075" w:rsidRPr="00664075" w:rsidRDefault="00664075" w:rsidP="00664075">
      <w:pPr>
        <w:pStyle w:val="Akapit"/>
        <w:spacing w:after="0"/>
        <w:rPr>
          <w:rFonts w:asciiTheme="minorHAnsi" w:hAnsiTheme="minorHAnsi" w:cstheme="minorHAnsi"/>
        </w:rPr>
      </w:pPr>
      <w:r w:rsidRPr="00664075">
        <w:rPr>
          <w:rFonts w:asciiTheme="minorHAnsi" w:hAnsiTheme="minorHAnsi" w:cstheme="minorHAnsi"/>
        </w:rPr>
        <w:t>Na potwierdzenie spełniania warunków Wykonawca zobowiązany jest dołączyć do oferty następujące dokumenty:</w:t>
      </w:r>
    </w:p>
    <w:p w14:paraId="42154BBB" w14:textId="77777777" w:rsidR="00664075" w:rsidRPr="00664075" w:rsidRDefault="00664075" w:rsidP="00664075">
      <w:pPr>
        <w:pStyle w:val="Akapit"/>
        <w:numPr>
          <w:ilvl w:val="0"/>
          <w:numId w:val="45"/>
        </w:numPr>
        <w:spacing w:after="0"/>
        <w:rPr>
          <w:rFonts w:asciiTheme="minorHAnsi" w:hAnsiTheme="minorHAnsi" w:cstheme="minorHAnsi"/>
        </w:rPr>
      </w:pPr>
      <w:r w:rsidRPr="00664075">
        <w:rPr>
          <w:rFonts w:asciiTheme="minorHAnsi" w:hAnsiTheme="minorHAnsi" w:cstheme="minorHAnsi"/>
        </w:rPr>
        <w:t>Wykaz należycie wykonanych robót potwierdzonych listami referencyjnymi lub protokołami odbioru końcowego niezawierającymi uwag co do jakości wykonanych robót.</w:t>
      </w:r>
    </w:p>
    <w:p w14:paraId="676D4308" w14:textId="19E1075B" w:rsidR="00B868CD" w:rsidRPr="00905A2C" w:rsidRDefault="00664075" w:rsidP="00664075">
      <w:pPr>
        <w:pStyle w:val="Akapit"/>
        <w:numPr>
          <w:ilvl w:val="0"/>
          <w:numId w:val="45"/>
        </w:numPr>
        <w:spacing w:after="0"/>
        <w:rPr>
          <w:rFonts w:asciiTheme="minorHAnsi" w:hAnsiTheme="minorHAnsi" w:cstheme="minorHAnsi"/>
        </w:rPr>
      </w:pPr>
      <w:r w:rsidRPr="00664075">
        <w:rPr>
          <w:rFonts w:asciiTheme="minorHAnsi" w:hAnsiTheme="minorHAnsi" w:cstheme="minorHAnsi"/>
        </w:rPr>
        <w:t>Wykaz osób, które będą uczestniczyć w wykonywaniu robót wraz z ich kwalifikacjami zawodowymi, uprawnieniami, doświadczeniem.</w:t>
      </w:r>
    </w:p>
    <w:p w14:paraId="5C343BF1" w14:textId="77777777" w:rsidR="00037DE9" w:rsidRPr="00936337" w:rsidRDefault="00037DE9" w:rsidP="008D1F67">
      <w:pPr>
        <w:pStyle w:val="Nagwek1"/>
        <w:numPr>
          <w:ilvl w:val="0"/>
          <w:numId w:val="1"/>
        </w:numPr>
        <w:spacing w:after="0" w:line="360" w:lineRule="auto"/>
        <w:rPr>
          <w:rFonts w:asciiTheme="minorHAnsi" w:hAnsiTheme="minorHAnsi" w:cstheme="minorHAnsi"/>
          <w:sz w:val="28"/>
          <w:szCs w:val="28"/>
        </w:rPr>
      </w:pPr>
      <w:bookmarkStart w:id="27" w:name="_Toc227310468"/>
      <w:r w:rsidRPr="00936337">
        <w:rPr>
          <w:rFonts w:asciiTheme="minorHAnsi" w:hAnsiTheme="minorHAnsi" w:cstheme="minorHAnsi"/>
          <w:sz w:val="28"/>
          <w:szCs w:val="28"/>
        </w:rPr>
        <w:t>Termin i warunki gwarancji</w:t>
      </w:r>
      <w:bookmarkEnd w:id="27"/>
    </w:p>
    <w:p w14:paraId="5AEC6BEF" w14:textId="77777777" w:rsidR="003C2565" w:rsidRPr="00C67945" w:rsidRDefault="00E61570" w:rsidP="008D1F67">
      <w:pPr>
        <w:pStyle w:val="Akapitzlist"/>
        <w:numPr>
          <w:ilvl w:val="0"/>
          <w:numId w:val="3"/>
        </w:numPr>
        <w:spacing w:before="240" w:after="0"/>
        <w:jc w:val="both"/>
        <w:rPr>
          <w:rFonts w:asciiTheme="minorHAnsi" w:hAnsiTheme="minorHAnsi" w:cstheme="minorHAnsi"/>
        </w:rPr>
      </w:pPr>
      <w:r w:rsidRPr="00C67945">
        <w:rPr>
          <w:rFonts w:asciiTheme="minorHAnsi" w:hAnsiTheme="minorHAnsi" w:cstheme="minorHAnsi"/>
        </w:rPr>
        <w:t xml:space="preserve">Wykonawca udziela Zamawiającemu gwarancji na okres </w:t>
      </w:r>
      <w:r w:rsidR="00DD5330" w:rsidRPr="00C67945">
        <w:rPr>
          <w:rFonts w:asciiTheme="minorHAnsi" w:hAnsiTheme="minorHAnsi" w:cstheme="minorHAnsi"/>
          <w:b/>
        </w:rPr>
        <w:t>na</w:t>
      </w:r>
      <w:r w:rsidR="0060708A" w:rsidRPr="00C67945">
        <w:rPr>
          <w:rFonts w:asciiTheme="minorHAnsi" w:hAnsiTheme="minorHAnsi" w:cstheme="minorHAnsi"/>
          <w:b/>
        </w:rPr>
        <w:t xml:space="preserve"> </w:t>
      </w:r>
      <w:r w:rsidR="00DD5330" w:rsidRPr="00C67945">
        <w:rPr>
          <w:rFonts w:asciiTheme="minorHAnsi" w:hAnsiTheme="minorHAnsi" w:cstheme="minorHAnsi"/>
          <w:b/>
        </w:rPr>
        <w:t xml:space="preserve">okres </w:t>
      </w:r>
      <w:r w:rsidR="0060708A" w:rsidRPr="00C67945">
        <w:rPr>
          <w:rFonts w:asciiTheme="minorHAnsi" w:hAnsiTheme="minorHAnsi" w:cstheme="minorHAnsi"/>
          <w:b/>
        </w:rPr>
        <w:t xml:space="preserve">min </w:t>
      </w:r>
      <w:r w:rsidR="00F8307A">
        <w:rPr>
          <w:rFonts w:asciiTheme="minorHAnsi" w:hAnsiTheme="minorHAnsi" w:cstheme="minorHAnsi"/>
          <w:b/>
        </w:rPr>
        <w:t>60</w:t>
      </w:r>
      <w:r w:rsidR="0060708A" w:rsidRPr="00C67945">
        <w:rPr>
          <w:rFonts w:asciiTheme="minorHAnsi" w:hAnsiTheme="minorHAnsi" w:cstheme="minorHAnsi"/>
          <w:b/>
        </w:rPr>
        <w:t xml:space="preserve"> miesięcy od daty odbioru końcowego</w:t>
      </w:r>
    </w:p>
    <w:p w14:paraId="3AF5926E" w14:textId="77777777" w:rsidR="00E61570" w:rsidRPr="00C67945" w:rsidRDefault="00E61570" w:rsidP="008D1F67">
      <w:pPr>
        <w:pStyle w:val="Akapitzlist"/>
        <w:numPr>
          <w:ilvl w:val="0"/>
          <w:numId w:val="3"/>
        </w:numPr>
        <w:jc w:val="both"/>
        <w:rPr>
          <w:rFonts w:asciiTheme="minorHAnsi" w:hAnsiTheme="minorHAnsi" w:cstheme="minorHAnsi"/>
        </w:rPr>
      </w:pPr>
      <w:r w:rsidRPr="00C67945">
        <w:rPr>
          <w:rFonts w:asciiTheme="minorHAnsi" w:hAnsiTheme="minorHAnsi" w:cstheme="minorHAnsi"/>
        </w:rPr>
        <w:t>Okres gwarancji rozpoczyna swój bieg z dniem podpisania przez Zamawiającego bezusterkowego protokołu odbioru końcowego.</w:t>
      </w:r>
    </w:p>
    <w:p w14:paraId="75F412D4" w14:textId="742DB139" w:rsidR="00D265A8" w:rsidRDefault="00D265A8" w:rsidP="008C3821">
      <w:pPr>
        <w:pStyle w:val="Nagwek1"/>
        <w:numPr>
          <w:ilvl w:val="0"/>
          <w:numId w:val="1"/>
        </w:numPr>
        <w:spacing w:after="200" w:line="360" w:lineRule="auto"/>
        <w:rPr>
          <w:rFonts w:asciiTheme="minorHAnsi" w:hAnsiTheme="minorHAnsi" w:cstheme="minorHAnsi"/>
          <w:sz w:val="28"/>
          <w:szCs w:val="28"/>
        </w:rPr>
      </w:pPr>
      <w:bookmarkStart w:id="28" w:name="_Toc227310469"/>
      <w:r>
        <w:rPr>
          <w:rFonts w:asciiTheme="minorHAnsi" w:hAnsiTheme="minorHAnsi" w:cstheme="minorHAnsi"/>
          <w:sz w:val="28"/>
          <w:szCs w:val="28"/>
        </w:rPr>
        <w:t>Odbiór wykonania robót budowlanych</w:t>
      </w:r>
      <w:bookmarkEnd w:id="28"/>
    </w:p>
    <w:p w14:paraId="04EE90FF" w14:textId="10D30497" w:rsidR="008549B5" w:rsidRDefault="008549B5" w:rsidP="008549B5">
      <w:r>
        <w:t>Odbiory eksploatacyjne są podstawą oddania przebudowanej/budowanej infrastruktury do eksploatacji na warunkach określonych przez komisję dokonującą odbioru zgodnie z Regulacjami Zamawiającego. Wykonawca przygotuje i przekaże Inspektorowi z tygodniowym wyprzedzeniem komplet dokumentacji dla danego zakresu Robót.</w:t>
      </w:r>
    </w:p>
    <w:p w14:paraId="4F3D3A30" w14:textId="5DB5AC04" w:rsidR="008549B5" w:rsidRDefault="008549B5" w:rsidP="008549B5">
      <w:r>
        <w:t xml:space="preserve">Zamawiający </w:t>
      </w:r>
      <w:r w:rsidR="00076586">
        <w:t xml:space="preserve">nie </w:t>
      </w:r>
      <w:r>
        <w:t>dopuszcza odbior</w:t>
      </w:r>
      <w:r w:rsidR="00076586">
        <w:t>ów</w:t>
      </w:r>
      <w:r>
        <w:t xml:space="preserve"> częściow</w:t>
      </w:r>
      <w:r w:rsidR="00076586">
        <w:t>ych.</w:t>
      </w:r>
    </w:p>
    <w:p w14:paraId="7AEE1C13" w14:textId="77777777" w:rsidR="008549B5" w:rsidRDefault="008549B5" w:rsidP="008549B5">
      <w:r>
        <w:lastRenderedPageBreak/>
        <w:t xml:space="preserve">Roboty zanikające należy zgłaszać nadzorowi ze strony Zamawiającego z 2 dniowym wyprzedzeniem. </w:t>
      </w:r>
    </w:p>
    <w:p w14:paraId="1BB80089" w14:textId="77777777" w:rsidR="008549B5" w:rsidRDefault="008549B5" w:rsidP="008549B5">
      <w:r>
        <w:t xml:space="preserve">Całkowite zakończenie robót oraz gotowość do odbioru ostatecznego będą stwierdzona przez Wykonawcę bezzwłocznym powiadomieniem na piśmie o tym fakcie Zamawiającego. </w:t>
      </w:r>
    </w:p>
    <w:p w14:paraId="7CF95684" w14:textId="2CD02EA3" w:rsidR="008549B5" w:rsidRDefault="008549B5" w:rsidP="008549B5">
      <w:r>
        <w:t>Odbioru ostatecznego robót dokona komisja wyznaczona przez Zamawiającego, w obecności Zamawiającego i Wykonawcy</w:t>
      </w:r>
      <w:r w:rsidR="005B16AB">
        <w:t>.</w:t>
      </w:r>
      <w:r>
        <w:t xml:space="preserve"> Odbiór ostateczny polega na finalnej ocenie rzeczywistego wykonania robót w odniesieniu do ich ilości, jakości i wartości. Komisja odbierająca roboty dokona ich oceny jakościowej na podstawie przedłożonych dokumentów, wyników badań i pomiarów, ocenie wizualnej oraz zgodności wykonania robót z dokumentacją projektową. </w:t>
      </w:r>
    </w:p>
    <w:p w14:paraId="26D539C7" w14:textId="0479027D" w:rsidR="00D265A8" w:rsidRPr="00D265A8" w:rsidRDefault="008549B5" w:rsidP="008549B5">
      <w:r>
        <w:t>W toku odbioru ostatecznego robót komisja zapozna się z realizacją ustaleń przyjętych w trakcie odbiorów robót zanikających i ulegających zakryciu, zwłaszcza w zakresie wykonania robót uzupełniających i robót poprawkowych. </w:t>
      </w:r>
    </w:p>
    <w:p w14:paraId="7BC5ECA2" w14:textId="0459823E" w:rsidR="000818DA" w:rsidRPr="00936337" w:rsidRDefault="000818DA" w:rsidP="008C3821">
      <w:pPr>
        <w:pStyle w:val="Nagwek1"/>
        <w:numPr>
          <w:ilvl w:val="0"/>
          <w:numId w:val="1"/>
        </w:numPr>
        <w:spacing w:before="0" w:line="360" w:lineRule="auto"/>
        <w:rPr>
          <w:rFonts w:asciiTheme="minorHAnsi" w:hAnsiTheme="minorHAnsi" w:cstheme="minorHAnsi"/>
          <w:sz w:val="28"/>
          <w:szCs w:val="28"/>
        </w:rPr>
      </w:pPr>
      <w:bookmarkStart w:id="29" w:name="_Toc227310470"/>
      <w:r w:rsidRPr="00936337">
        <w:rPr>
          <w:rFonts w:asciiTheme="minorHAnsi" w:hAnsiTheme="minorHAnsi" w:cstheme="minorHAnsi"/>
          <w:sz w:val="28"/>
          <w:szCs w:val="28"/>
        </w:rPr>
        <w:t>Uwagi końcowe</w:t>
      </w:r>
      <w:bookmarkEnd w:id="29"/>
    </w:p>
    <w:p w14:paraId="6FF8221D" w14:textId="77777777" w:rsidR="001A4430" w:rsidRPr="001A4430" w:rsidRDefault="001A4430" w:rsidP="001A4430">
      <w:pPr>
        <w:pStyle w:val="Akapitzlist"/>
        <w:numPr>
          <w:ilvl w:val="0"/>
          <w:numId w:val="4"/>
        </w:numPr>
        <w:spacing w:after="0"/>
        <w:jc w:val="both"/>
        <w:rPr>
          <w:rFonts w:asciiTheme="minorHAnsi" w:hAnsiTheme="minorHAnsi" w:cstheme="minorHAnsi"/>
        </w:rPr>
      </w:pPr>
      <w:r w:rsidRPr="001A4430">
        <w:rPr>
          <w:rFonts w:asciiTheme="minorHAnsi" w:hAnsiTheme="minorHAnsi" w:cstheme="minorHAnsi"/>
        </w:rPr>
        <w:t xml:space="preserve">Do koordynowania spraw związanych z wykonaniem Umowy wyznaczony będzie pracownik Działu IZDK p. Natalia Kuśnierz tel.: e-mail: Natalia.Kusnierz@plk-sa.pl, a spraw związanych z wykonaniem robót będzie wyznaczony Gł. Inż. ds. obiektów inż. Alicja Mielnicka mail: Alicja.Mielnicka@plk-sa.pl   </w:t>
      </w:r>
    </w:p>
    <w:p w14:paraId="1D41A122" w14:textId="77777777" w:rsidR="001A4430" w:rsidRPr="001A4430" w:rsidRDefault="001A4430" w:rsidP="001A4430">
      <w:pPr>
        <w:pStyle w:val="Akapitzlist"/>
        <w:numPr>
          <w:ilvl w:val="0"/>
          <w:numId w:val="4"/>
        </w:numPr>
        <w:spacing w:after="0"/>
        <w:jc w:val="both"/>
        <w:rPr>
          <w:rFonts w:asciiTheme="minorHAnsi" w:hAnsiTheme="minorHAnsi" w:cstheme="minorHAnsi"/>
        </w:rPr>
      </w:pPr>
      <w:r w:rsidRPr="001A4430">
        <w:rPr>
          <w:rFonts w:asciiTheme="minorHAnsi" w:hAnsiTheme="minorHAnsi" w:cstheme="minorHAnsi"/>
        </w:rPr>
        <w:t>Wykonawca winien stosować się do zaleceń inspektora diagnosty wyznaczonego przez Zamawiającego, wydawanych przy wykonywaniu robót.</w:t>
      </w:r>
    </w:p>
    <w:p w14:paraId="79CF4CB8" w14:textId="77777777" w:rsidR="001A4430" w:rsidRPr="001A4430" w:rsidRDefault="001A4430" w:rsidP="001A4430">
      <w:pPr>
        <w:pStyle w:val="Akapitzlist"/>
        <w:numPr>
          <w:ilvl w:val="0"/>
          <w:numId w:val="4"/>
        </w:numPr>
        <w:spacing w:after="0"/>
        <w:jc w:val="both"/>
        <w:rPr>
          <w:rFonts w:asciiTheme="minorHAnsi" w:hAnsiTheme="minorHAnsi" w:cstheme="minorHAnsi"/>
        </w:rPr>
      </w:pPr>
      <w:r w:rsidRPr="001A4430">
        <w:rPr>
          <w:rFonts w:asciiTheme="minorHAnsi" w:hAnsiTheme="minorHAnsi" w:cstheme="minorHAnsi"/>
        </w:rPr>
        <w:t xml:space="preserve">Wykonawca oświadcza, iż dysponuje sprzętem i narzędziami niezbędnym do prawidłowej realizacji zadania opisanego w pkt 3. </w:t>
      </w:r>
    </w:p>
    <w:p w14:paraId="4A615207" w14:textId="69AF67FA" w:rsidR="001A4430" w:rsidRPr="00FB26CC" w:rsidRDefault="001A4430" w:rsidP="00873063">
      <w:pPr>
        <w:pStyle w:val="Akapitzlist"/>
        <w:numPr>
          <w:ilvl w:val="0"/>
          <w:numId w:val="4"/>
        </w:numPr>
        <w:spacing w:after="0"/>
        <w:jc w:val="both"/>
        <w:rPr>
          <w:rFonts w:asciiTheme="minorHAnsi" w:hAnsiTheme="minorHAnsi" w:cstheme="minorHAnsi"/>
        </w:rPr>
      </w:pPr>
      <w:r w:rsidRPr="00FB26CC">
        <w:rPr>
          <w:rFonts w:asciiTheme="minorHAnsi" w:hAnsiTheme="minorHAnsi" w:cstheme="minorHAnsi"/>
        </w:rPr>
        <w:t xml:space="preserve">Wykonawca zobowiązuje się do wykonywania robót zgodnie z zasadami określonymi w „Zasadach bezpieczeństwa pracy podczas wykonywania prac inwestycyjnych, rewitalizacyjnych, utrzymaniowych i remontowych wykonywanych przez pracowników obcych firm na terenie PKP Polskie Linie Kolejowe S.A. – IBH105” oraz zgodnie z właściwymi przepisami z zakresu bezpieczeństwa i higieny pracy (BHP), w tym obowiązującymi przy wykonywaniu robót budowlanych. </w:t>
      </w:r>
    </w:p>
    <w:p w14:paraId="2EFCB7CF" w14:textId="17A219B3" w:rsidR="001A4430" w:rsidRPr="00FB26CC" w:rsidRDefault="001A4430" w:rsidP="004F6A67">
      <w:pPr>
        <w:pStyle w:val="Akapitzlist"/>
        <w:numPr>
          <w:ilvl w:val="0"/>
          <w:numId w:val="4"/>
        </w:numPr>
        <w:spacing w:after="0"/>
        <w:jc w:val="both"/>
        <w:rPr>
          <w:rFonts w:asciiTheme="minorHAnsi" w:hAnsiTheme="minorHAnsi" w:cstheme="minorHAnsi"/>
        </w:rPr>
      </w:pPr>
      <w:r w:rsidRPr="00FB26CC">
        <w:rPr>
          <w:rFonts w:asciiTheme="minorHAnsi" w:hAnsiTheme="minorHAnsi" w:cstheme="minorHAnsi"/>
        </w:rPr>
        <w:t>Przy odbiorze końcowym robót Wykonawca winien przekazać Zamawiającemu oświadczenie, że roboty zostały wykonane zgodnie ze sztuką budowlaną oraz przepisami i warunkami technicznymi wykonania robót budowlano – remontowych.</w:t>
      </w:r>
    </w:p>
    <w:p w14:paraId="62419C58" w14:textId="3B4DB3EF" w:rsidR="00300FDA" w:rsidRPr="00C67945" w:rsidRDefault="00300FDA" w:rsidP="0094242C">
      <w:pPr>
        <w:pStyle w:val="Akapitzlist"/>
        <w:numPr>
          <w:ilvl w:val="0"/>
          <w:numId w:val="4"/>
        </w:numPr>
        <w:spacing w:after="0"/>
        <w:jc w:val="both"/>
        <w:rPr>
          <w:rFonts w:asciiTheme="minorHAnsi" w:hAnsiTheme="minorHAnsi" w:cstheme="minorHAnsi"/>
        </w:rPr>
      </w:pPr>
      <w:r w:rsidRPr="00C67945">
        <w:rPr>
          <w:rFonts w:asciiTheme="minorHAnsi" w:hAnsiTheme="minorHAnsi" w:cstheme="minorHAnsi"/>
        </w:rPr>
        <w:t>Dokumentem potwierdzającym wykonanie przedmiotu zamówienia jest protokół odbioru końcowego wykonania przedmiotu zamówienia bez uwag podpisany przez przedstawicieli obu Stron.</w:t>
      </w:r>
    </w:p>
    <w:p w14:paraId="0A17D1FC" w14:textId="77777777" w:rsidR="00300FDA" w:rsidRDefault="00300FDA" w:rsidP="0094242C">
      <w:pPr>
        <w:pStyle w:val="Akapitzlist"/>
        <w:numPr>
          <w:ilvl w:val="0"/>
          <w:numId w:val="4"/>
        </w:numPr>
        <w:spacing w:after="0"/>
        <w:jc w:val="both"/>
        <w:rPr>
          <w:rFonts w:asciiTheme="minorHAnsi" w:hAnsiTheme="minorHAnsi" w:cstheme="minorHAnsi"/>
        </w:rPr>
      </w:pPr>
      <w:r w:rsidRPr="00C67945">
        <w:rPr>
          <w:rFonts w:asciiTheme="minorHAnsi" w:hAnsiTheme="minorHAnsi" w:cstheme="minorHAnsi"/>
        </w:rPr>
        <w:t xml:space="preserve">Wady, usterki i braki w wykonanym zamówieniu, stwierdzone podczas odbioru </w:t>
      </w:r>
      <w:r w:rsidR="008D1F67" w:rsidRPr="00C67945">
        <w:rPr>
          <w:rFonts w:asciiTheme="minorHAnsi" w:hAnsiTheme="minorHAnsi" w:cstheme="minorHAnsi"/>
        </w:rPr>
        <w:t>końcowego, Wykonawca</w:t>
      </w:r>
      <w:r w:rsidRPr="00C67945">
        <w:rPr>
          <w:rFonts w:asciiTheme="minorHAnsi" w:hAnsiTheme="minorHAnsi" w:cstheme="minorHAnsi"/>
        </w:rPr>
        <w:t xml:space="preserve"> usunie na własny koszt w wyznaczonym przez Zamawiającego terminie. Dopiero po ich usunięciu może nastąpić odbiór usługi przez Zamawiającego. Wady i usterki w wykonanym zamówieniu, stwierdzone po </w:t>
      </w:r>
      <w:r w:rsidR="008D1F67" w:rsidRPr="00C67945">
        <w:rPr>
          <w:rFonts w:asciiTheme="minorHAnsi" w:hAnsiTheme="minorHAnsi" w:cstheme="minorHAnsi"/>
        </w:rPr>
        <w:t>odbiorze, Wykonawca</w:t>
      </w:r>
      <w:r w:rsidRPr="00C67945">
        <w:rPr>
          <w:rFonts w:asciiTheme="minorHAnsi" w:hAnsiTheme="minorHAnsi" w:cstheme="minorHAnsi"/>
        </w:rPr>
        <w:t xml:space="preserve"> usunie w wyznaczonym przez Zamawiającego terminie w ramach gwarancji.</w:t>
      </w:r>
    </w:p>
    <w:p w14:paraId="129AC39A" w14:textId="77777777" w:rsidR="007419D4" w:rsidRPr="007419D4" w:rsidRDefault="007419D4" w:rsidP="007419D4">
      <w:pPr>
        <w:pStyle w:val="Akapitzlist"/>
        <w:numPr>
          <w:ilvl w:val="0"/>
          <w:numId w:val="4"/>
        </w:numPr>
        <w:spacing w:after="0"/>
        <w:jc w:val="both"/>
        <w:rPr>
          <w:rFonts w:asciiTheme="minorHAnsi" w:hAnsiTheme="minorHAnsi" w:cstheme="minorHAnsi"/>
        </w:rPr>
      </w:pPr>
      <w:r w:rsidRPr="007419D4">
        <w:rPr>
          <w:rFonts w:asciiTheme="minorHAnsi" w:hAnsiTheme="minorHAnsi" w:cstheme="minorHAnsi"/>
        </w:rPr>
        <w:t xml:space="preserve">Przedmiary robót stanowią </w:t>
      </w:r>
      <w:r w:rsidRPr="007419D4">
        <w:rPr>
          <w:rFonts w:asciiTheme="minorHAnsi" w:hAnsiTheme="minorHAnsi" w:cstheme="minorHAnsi"/>
          <w:b/>
          <w:bCs/>
        </w:rPr>
        <w:t>materiał pomocniczy i informacyjny</w:t>
      </w:r>
      <w:r w:rsidRPr="007419D4">
        <w:rPr>
          <w:rFonts w:asciiTheme="minorHAnsi" w:hAnsiTheme="minorHAnsi" w:cstheme="minorHAnsi"/>
        </w:rPr>
        <w:t>, służący wyłącznie do przygotowania oferty oraz harmonogramu rzeczowo-finansowego.</w:t>
      </w:r>
    </w:p>
    <w:p w14:paraId="564E99ED" w14:textId="77777777" w:rsidR="007419D4" w:rsidRPr="007419D4" w:rsidRDefault="007419D4" w:rsidP="007419D4">
      <w:pPr>
        <w:pStyle w:val="Akapitzlist"/>
        <w:spacing w:after="0"/>
        <w:ind w:left="786"/>
        <w:jc w:val="both"/>
        <w:rPr>
          <w:rFonts w:asciiTheme="minorHAnsi" w:hAnsiTheme="minorHAnsi" w:cstheme="minorHAnsi"/>
        </w:rPr>
      </w:pPr>
      <w:r w:rsidRPr="007419D4">
        <w:rPr>
          <w:rFonts w:asciiTheme="minorHAnsi" w:hAnsiTheme="minorHAnsi" w:cstheme="minorHAnsi"/>
        </w:rPr>
        <w:t xml:space="preserve">Przedmiary robót </w:t>
      </w:r>
      <w:r w:rsidRPr="007419D4">
        <w:rPr>
          <w:rFonts w:asciiTheme="minorHAnsi" w:hAnsiTheme="minorHAnsi" w:cstheme="minorHAnsi"/>
          <w:b/>
          <w:bCs/>
        </w:rPr>
        <w:t>nie stanowią podstawy rozliczeń</w:t>
      </w:r>
      <w:r w:rsidRPr="007419D4">
        <w:rPr>
          <w:rFonts w:asciiTheme="minorHAnsi" w:hAnsiTheme="minorHAnsi" w:cstheme="minorHAnsi"/>
        </w:rPr>
        <w:t xml:space="preserve"> oraz nie mogą być traktowane jako zamknięty i wyczerpujący opis zakresu robót.</w:t>
      </w:r>
    </w:p>
    <w:p w14:paraId="207405AC" w14:textId="77777777" w:rsidR="007419D4" w:rsidRDefault="007419D4" w:rsidP="007419D4">
      <w:pPr>
        <w:pStyle w:val="Akapitzlist"/>
        <w:spacing w:after="0"/>
        <w:ind w:left="786"/>
        <w:jc w:val="both"/>
        <w:rPr>
          <w:rFonts w:asciiTheme="minorHAnsi" w:hAnsiTheme="minorHAnsi" w:cstheme="minorHAnsi"/>
        </w:rPr>
      </w:pPr>
      <w:r w:rsidRPr="007419D4">
        <w:rPr>
          <w:rFonts w:asciiTheme="minorHAnsi" w:hAnsiTheme="minorHAnsi" w:cstheme="minorHAnsi"/>
        </w:rPr>
        <w:lastRenderedPageBreak/>
        <w:t xml:space="preserve">Wszelkie błędy, rozbieżności, pominięcia lub nieścisłości w przedmiarach robót </w:t>
      </w:r>
      <w:r w:rsidRPr="007419D4">
        <w:rPr>
          <w:rFonts w:asciiTheme="minorHAnsi" w:hAnsiTheme="minorHAnsi" w:cstheme="minorHAnsi"/>
          <w:b/>
          <w:bCs/>
        </w:rPr>
        <w:t>nie uprawniają Wykonawcy do żądania zmiany wynagrodzenia umownego</w:t>
      </w:r>
      <w:r w:rsidRPr="007419D4">
        <w:rPr>
          <w:rFonts w:asciiTheme="minorHAnsi" w:hAnsiTheme="minorHAnsi" w:cstheme="minorHAnsi"/>
        </w:rPr>
        <w:t xml:space="preserve"> ani do kwalifikowania robót jako robót dodatkowych.</w:t>
      </w:r>
    </w:p>
    <w:p w14:paraId="5A912FB9" w14:textId="77777777" w:rsidR="00C24A38" w:rsidRPr="00C24A38" w:rsidRDefault="00C24A38" w:rsidP="00C24A38">
      <w:pPr>
        <w:spacing w:after="0"/>
        <w:jc w:val="both"/>
        <w:rPr>
          <w:rFonts w:asciiTheme="minorHAnsi" w:hAnsiTheme="minorHAnsi" w:cstheme="minorHAnsi"/>
        </w:rPr>
      </w:pPr>
    </w:p>
    <w:p w14:paraId="6B88A64A" w14:textId="77777777" w:rsidR="00F744CC" w:rsidRDefault="008D1F67" w:rsidP="007419D4">
      <w:pPr>
        <w:pStyle w:val="Nagwek1"/>
        <w:numPr>
          <w:ilvl w:val="0"/>
          <w:numId w:val="1"/>
        </w:numPr>
        <w:spacing w:before="0" w:after="200" w:line="360" w:lineRule="auto"/>
        <w:rPr>
          <w:rFonts w:asciiTheme="minorHAnsi" w:hAnsiTheme="minorHAnsi" w:cstheme="minorHAnsi"/>
          <w:sz w:val="28"/>
          <w:szCs w:val="28"/>
        </w:rPr>
      </w:pPr>
      <w:bookmarkStart w:id="30" w:name="_Toc227310471"/>
      <w:r>
        <w:rPr>
          <w:rFonts w:asciiTheme="minorHAnsi" w:hAnsiTheme="minorHAnsi" w:cstheme="minorHAnsi"/>
          <w:sz w:val="28"/>
          <w:szCs w:val="28"/>
        </w:rPr>
        <w:t>Załączniki</w:t>
      </w:r>
      <w:bookmarkEnd w:id="30"/>
    </w:p>
    <w:p w14:paraId="144EEE98" w14:textId="19B6DD5F" w:rsidR="00053949" w:rsidRDefault="00053949" w:rsidP="008C3821">
      <w:pPr>
        <w:pStyle w:val="Akapitzlist"/>
        <w:numPr>
          <w:ilvl w:val="0"/>
          <w:numId w:val="28"/>
        </w:numPr>
        <w:jc w:val="both"/>
        <w:rPr>
          <w:rFonts w:asciiTheme="minorHAnsi" w:hAnsiTheme="minorHAnsi" w:cstheme="minorHAnsi"/>
        </w:rPr>
      </w:pPr>
      <w:r>
        <w:rPr>
          <w:rFonts w:asciiTheme="minorHAnsi" w:hAnsiTheme="minorHAnsi" w:cstheme="minorHAnsi"/>
        </w:rPr>
        <w:t>Załącznik nr 1 – Przedmiar robót</w:t>
      </w:r>
    </w:p>
    <w:p w14:paraId="5A0F97CB" w14:textId="77777777" w:rsidR="000155BC" w:rsidRPr="00C67945" w:rsidRDefault="000155BC" w:rsidP="00537F9D">
      <w:pPr>
        <w:spacing w:after="0"/>
        <w:rPr>
          <w:rFonts w:asciiTheme="minorHAnsi" w:hAnsiTheme="minorHAnsi" w:cstheme="minorHAnsi"/>
        </w:rPr>
      </w:pPr>
    </w:p>
    <w:sectPr w:rsidR="000155BC" w:rsidRPr="00C67945" w:rsidSect="006E61AE">
      <w:footerReference w:type="even" r:id="rId9"/>
      <w:footerReference w:type="default" r:id="rId10"/>
      <w:footerReference w:type="first" r:id="rId11"/>
      <w:pgSz w:w="11906" w:h="16838" w:code="9"/>
      <w:pgMar w:top="-1582" w:right="1134" w:bottom="567" w:left="1418"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94459" w14:textId="77777777" w:rsidR="00F21C81" w:rsidRDefault="00F21C81" w:rsidP="00D5409C">
      <w:pPr>
        <w:spacing w:after="0" w:line="240" w:lineRule="auto"/>
      </w:pPr>
      <w:r>
        <w:separator/>
      </w:r>
    </w:p>
  </w:endnote>
  <w:endnote w:type="continuationSeparator" w:id="0">
    <w:p w14:paraId="4CAD9F57" w14:textId="77777777" w:rsidR="00F21C81" w:rsidRDefault="00F21C81" w:rsidP="00D54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742255"/>
      <w:docPartObj>
        <w:docPartGallery w:val="Page Numbers (Bottom of Page)"/>
        <w:docPartUnique/>
      </w:docPartObj>
    </w:sdtPr>
    <w:sdtEndPr/>
    <w:sdtContent>
      <w:p w14:paraId="0140888A" w14:textId="6368092F" w:rsidR="006E61AE" w:rsidRDefault="006E61AE">
        <w:pPr>
          <w:pStyle w:val="Stopka"/>
        </w:pPr>
        <w:r>
          <w:fldChar w:fldCharType="begin"/>
        </w:r>
        <w:r>
          <w:instrText>PAGE   \* MERGEFORMAT</w:instrText>
        </w:r>
        <w:r>
          <w:fldChar w:fldCharType="separate"/>
        </w:r>
        <w:r>
          <w:t>2</w:t>
        </w:r>
        <w:r>
          <w:fldChar w:fldCharType="end"/>
        </w:r>
      </w:p>
    </w:sdtContent>
  </w:sdt>
  <w:p w14:paraId="13B11A5F" w14:textId="77777777" w:rsidR="006E61AE" w:rsidRDefault="006E61A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689467"/>
      <w:docPartObj>
        <w:docPartGallery w:val="Page Numbers (Bottom of Page)"/>
        <w:docPartUnique/>
      </w:docPartObj>
    </w:sdtPr>
    <w:sdtEndPr/>
    <w:sdtContent>
      <w:p w14:paraId="377391C0" w14:textId="77777777" w:rsidR="00551CB6" w:rsidRDefault="00551CB6">
        <w:pPr>
          <w:pStyle w:val="Stopka"/>
          <w:jc w:val="right"/>
        </w:pPr>
      </w:p>
      <w:p w14:paraId="2AEA8E03" w14:textId="77777777" w:rsidR="00551CB6" w:rsidRDefault="00551CB6">
        <w:pPr>
          <w:pStyle w:val="Stopka"/>
          <w:jc w:val="right"/>
        </w:pPr>
        <w:r>
          <w:fldChar w:fldCharType="begin"/>
        </w:r>
        <w:r>
          <w:instrText>PAGE   \* MERGEFORMAT</w:instrText>
        </w:r>
        <w:r>
          <w:fldChar w:fldCharType="separate"/>
        </w:r>
        <w:r w:rsidR="002C4DB6">
          <w:rPr>
            <w:noProof/>
          </w:rPr>
          <w:t>24</w:t>
        </w:r>
        <w:r>
          <w:fldChar w:fldCharType="end"/>
        </w:r>
      </w:p>
    </w:sdtContent>
  </w:sdt>
  <w:p w14:paraId="0356D2D3" w14:textId="77777777" w:rsidR="00551CB6" w:rsidRPr="00A279BE" w:rsidRDefault="00551CB6" w:rsidP="00A279BE">
    <w:pPr>
      <w:pStyle w:val="Stopka"/>
      <w:rPr>
        <w:color w:val="80808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748041"/>
      <w:docPartObj>
        <w:docPartGallery w:val="Page Numbers (Bottom of Page)"/>
        <w:docPartUnique/>
      </w:docPartObj>
    </w:sdtPr>
    <w:sdtEndPr/>
    <w:sdtContent>
      <w:p w14:paraId="22EA2C9B" w14:textId="678FFE73" w:rsidR="006E61AE" w:rsidRDefault="006E61AE">
        <w:pPr>
          <w:pStyle w:val="Stopka"/>
          <w:jc w:val="right"/>
        </w:pPr>
        <w:r>
          <w:fldChar w:fldCharType="begin"/>
        </w:r>
        <w:r>
          <w:instrText>PAGE   \* MERGEFORMAT</w:instrText>
        </w:r>
        <w:r>
          <w:fldChar w:fldCharType="separate"/>
        </w:r>
        <w:r>
          <w:t>2</w:t>
        </w:r>
        <w:r>
          <w:fldChar w:fldCharType="end"/>
        </w:r>
      </w:p>
    </w:sdtContent>
  </w:sdt>
  <w:p w14:paraId="5D766AC0" w14:textId="77777777" w:rsidR="006E61AE" w:rsidRDefault="006E61A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2BDD1" w14:textId="77777777" w:rsidR="00F21C81" w:rsidRDefault="00F21C81" w:rsidP="00D5409C">
      <w:pPr>
        <w:spacing w:after="0" w:line="240" w:lineRule="auto"/>
      </w:pPr>
      <w:r>
        <w:separator/>
      </w:r>
    </w:p>
  </w:footnote>
  <w:footnote w:type="continuationSeparator" w:id="0">
    <w:p w14:paraId="6B58DFEC" w14:textId="77777777" w:rsidR="00F21C81" w:rsidRDefault="00F21C81" w:rsidP="00D540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3CFC"/>
    <w:multiLevelType w:val="multilevel"/>
    <w:tmpl w:val="1FCADAA8"/>
    <w:lvl w:ilvl="0">
      <w:start w:val="1"/>
      <w:numFmt w:val="decimal"/>
      <w:lvlText w:val="%1)"/>
      <w:lvlJc w:val="left"/>
      <w:pPr>
        <w:ind w:left="644" w:hanging="360"/>
      </w:pPr>
      <w:rPr>
        <w:b/>
        <w:bCs/>
      </w:rPr>
    </w:lvl>
    <w:lvl w:ilvl="1">
      <w:start w:val="1"/>
      <w:numFmt w:val="bullet"/>
      <w:lvlText w:val="o"/>
      <w:lvlJc w:val="left"/>
      <w:pPr>
        <w:ind w:left="2509" w:hanging="360"/>
      </w:pPr>
      <w:rPr>
        <w:rFonts w:ascii="Courier New" w:hAnsi="Courier New" w:cs="Courier New" w:hint="default"/>
      </w:rPr>
    </w:lvl>
    <w:lvl w:ilvl="2">
      <w:start w:val="1"/>
      <w:numFmt w:val="bullet"/>
      <w:lvlText w:val=""/>
      <w:lvlJc w:val="left"/>
      <w:pPr>
        <w:ind w:left="3229" w:hanging="360"/>
      </w:pPr>
      <w:rPr>
        <w:rFonts w:ascii="Wingdings" w:hAnsi="Wingdings" w:cs="Wingdings" w:hint="default"/>
      </w:rPr>
    </w:lvl>
    <w:lvl w:ilvl="3">
      <w:start w:val="1"/>
      <w:numFmt w:val="bullet"/>
      <w:lvlText w:val=""/>
      <w:lvlJc w:val="left"/>
      <w:pPr>
        <w:ind w:left="3949" w:hanging="360"/>
      </w:pPr>
      <w:rPr>
        <w:rFonts w:ascii="Symbol" w:hAnsi="Symbol" w:cs="Symbol" w:hint="default"/>
      </w:rPr>
    </w:lvl>
    <w:lvl w:ilvl="4">
      <w:start w:val="1"/>
      <w:numFmt w:val="bullet"/>
      <w:lvlText w:val="o"/>
      <w:lvlJc w:val="left"/>
      <w:pPr>
        <w:ind w:left="4669" w:hanging="360"/>
      </w:pPr>
      <w:rPr>
        <w:rFonts w:ascii="Courier New" w:hAnsi="Courier New" w:cs="Courier New" w:hint="default"/>
      </w:rPr>
    </w:lvl>
    <w:lvl w:ilvl="5">
      <w:start w:val="1"/>
      <w:numFmt w:val="bullet"/>
      <w:lvlText w:val=""/>
      <w:lvlJc w:val="left"/>
      <w:pPr>
        <w:ind w:left="5389" w:hanging="360"/>
      </w:pPr>
      <w:rPr>
        <w:rFonts w:ascii="Wingdings" w:hAnsi="Wingdings" w:cs="Wingdings" w:hint="default"/>
      </w:rPr>
    </w:lvl>
    <w:lvl w:ilvl="6">
      <w:start w:val="1"/>
      <w:numFmt w:val="bullet"/>
      <w:lvlText w:val=""/>
      <w:lvlJc w:val="left"/>
      <w:pPr>
        <w:ind w:left="6109" w:hanging="360"/>
      </w:pPr>
      <w:rPr>
        <w:rFonts w:ascii="Symbol" w:hAnsi="Symbol" w:cs="Symbol" w:hint="default"/>
      </w:rPr>
    </w:lvl>
    <w:lvl w:ilvl="7">
      <w:start w:val="1"/>
      <w:numFmt w:val="bullet"/>
      <w:lvlText w:val="o"/>
      <w:lvlJc w:val="left"/>
      <w:pPr>
        <w:ind w:left="6829" w:hanging="360"/>
      </w:pPr>
      <w:rPr>
        <w:rFonts w:ascii="Courier New" w:hAnsi="Courier New" w:cs="Courier New" w:hint="default"/>
      </w:rPr>
    </w:lvl>
    <w:lvl w:ilvl="8">
      <w:start w:val="1"/>
      <w:numFmt w:val="bullet"/>
      <w:lvlText w:val=""/>
      <w:lvlJc w:val="left"/>
      <w:pPr>
        <w:ind w:left="7549" w:hanging="360"/>
      </w:pPr>
      <w:rPr>
        <w:rFonts w:ascii="Wingdings" w:hAnsi="Wingdings" w:cs="Wingdings" w:hint="default"/>
      </w:rPr>
    </w:lvl>
  </w:abstractNum>
  <w:abstractNum w:abstractNumId="1" w15:restartNumberingAfterBreak="0">
    <w:nsid w:val="0220415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192653"/>
    <w:multiLevelType w:val="hybridMultilevel"/>
    <w:tmpl w:val="FAB0C02C"/>
    <w:lvl w:ilvl="0" w:tplc="ECC00CDE">
      <w:numFmt w:val="bullet"/>
      <w:lvlText w:val="•"/>
      <w:lvlJc w:val="left"/>
      <w:pPr>
        <w:ind w:left="1065" w:hanging="705"/>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596C4C"/>
    <w:multiLevelType w:val="hybridMultilevel"/>
    <w:tmpl w:val="CF6CDFFC"/>
    <w:lvl w:ilvl="0" w:tplc="4E687840">
      <w:start w:val="1"/>
      <w:numFmt w:val="bullet"/>
      <w:lvlText w:val="−"/>
      <w:lvlJc w:val="left"/>
      <w:pPr>
        <w:ind w:left="1287" w:hanging="360"/>
      </w:pPr>
      <w:rPr>
        <w:rFonts w:ascii="Aptos" w:hAnsi="Aptos"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 w15:restartNumberingAfterBreak="0">
    <w:nsid w:val="0F170B19"/>
    <w:multiLevelType w:val="hybridMultilevel"/>
    <w:tmpl w:val="BF687CFA"/>
    <w:lvl w:ilvl="0" w:tplc="4E687840">
      <w:start w:val="1"/>
      <w:numFmt w:val="bullet"/>
      <w:lvlText w:val="−"/>
      <w:lvlJc w:val="left"/>
      <w:pPr>
        <w:ind w:left="720" w:hanging="360"/>
      </w:pPr>
      <w:rPr>
        <w:rFonts w:ascii="Aptos" w:hAnsi="Apto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B25F51"/>
    <w:multiLevelType w:val="hybridMultilevel"/>
    <w:tmpl w:val="F4D4FFC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15:restartNumberingAfterBreak="0">
    <w:nsid w:val="142E6A5B"/>
    <w:multiLevelType w:val="hybridMultilevel"/>
    <w:tmpl w:val="009CA194"/>
    <w:lvl w:ilvl="0" w:tplc="4E687840">
      <w:start w:val="1"/>
      <w:numFmt w:val="bullet"/>
      <w:lvlText w:val="−"/>
      <w:lvlJc w:val="left"/>
      <w:pPr>
        <w:ind w:left="720" w:hanging="360"/>
      </w:pPr>
      <w:rPr>
        <w:rFonts w:ascii="Aptos" w:hAnsi="Apto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ADF03EE"/>
    <w:multiLevelType w:val="hybridMultilevel"/>
    <w:tmpl w:val="C426752E"/>
    <w:lvl w:ilvl="0" w:tplc="4E687840">
      <w:start w:val="1"/>
      <w:numFmt w:val="bullet"/>
      <w:lvlText w:val="−"/>
      <w:lvlJc w:val="left"/>
      <w:pPr>
        <w:ind w:left="720" w:hanging="360"/>
      </w:pPr>
      <w:rPr>
        <w:rFonts w:ascii="Aptos" w:hAnsi="Apto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B5C4462"/>
    <w:multiLevelType w:val="hybridMultilevel"/>
    <w:tmpl w:val="6C845FE8"/>
    <w:lvl w:ilvl="0" w:tplc="E0BE8670">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BD458A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FDD14E8"/>
    <w:multiLevelType w:val="multilevel"/>
    <w:tmpl w:val="7E6EAF82"/>
    <w:lvl w:ilvl="0">
      <w:start w:val="1"/>
      <w:numFmt w:val="bullet"/>
      <w:lvlText w:val="•"/>
      <w:lvlJc w:val="left"/>
      <w:pPr>
        <w:ind w:left="1494" w:hanging="360"/>
      </w:pPr>
      <w:rPr>
        <w:rFonts w:ascii="Arial" w:hAnsi="Arial" w:cs="Arial" w:hint="default"/>
        <w:b w:val="0"/>
        <w:i w:val="0"/>
        <w:caps w:val="0"/>
        <w:smallCaps w:val="0"/>
        <w:strike w:val="0"/>
        <w:dstrike w:val="0"/>
        <w:vanish w:val="0"/>
        <w:color w:val="000000"/>
        <w:position w:val="0"/>
        <w:sz w:val="22"/>
        <w:szCs w:val="22"/>
        <w:vertAlign w:val="baseline"/>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cs="Wingdings" w:hint="default"/>
      </w:rPr>
    </w:lvl>
    <w:lvl w:ilvl="3">
      <w:start w:val="1"/>
      <w:numFmt w:val="bullet"/>
      <w:lvlText w:val=""/>
      <w:lvlJc w:val="left"/>
      <w:pPr>
        <w:ind w:left="3654" w:hanging="360"/>
      </w:pPr>
      <w:rPr>
        <w:rFonts w:ascii="Symbol" w:hAnsi="Symbol" w:cs="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cs="Wingdings" w:hint="default"/>
      </w:rPr>
    </w:lvl>
    <w:lvl w:ilvl="6">
      <w:start w:val="1"/>
      <w:numFmt w:val="bullet"/>
      <w:lvlText w:val=""/>
      <w:lvlJc w:val="left"/>
      <w:pPr>
        <w:ind w:left="5814" w:hanging="360"/>
      </w:pPr>
      <w:rPr>
        <w:rFonts w:ascii="Symbol" w:hAnsi="Symbol" w:cs="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cs="Wingdings" w:hint="default"/>
      </w:rPr>
    </w:lvl>
  </w:abstractNum>
  <w:abstractNum w:abstractNumId="11" w15:restartNumberingAfterBreak="0">
    <w:nsid w:val="204C2E5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D41880"/>
    <w:multiLevelType w:val="hybridMultilevel"/>
    <w:tmpl w:val="2C76FA7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735E1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D4C3DE3"/>
    <w:multiLevelType w:val="hybridMultilevel"/>
    <w:tmpl w:val="CB284B3C"/>
    <w:lvl w:ilvl="0" w:tplc="4E687840">
      <w:start w:val="1"/>
      <w:numFmt w:val="bullet"/>
      <w:lvlText w:val="−"/>
      <w:lvlJc w:val="left"/>
      <w:pPr>
        <w:ind w:left="720" w:hanging="360"/>
      </w:pPr>
      <w:rPr>
        <w:rFonts w:ascii="Aptos" w:hAnsi="Apto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DFE7EB4"/>
    <w:multiLevelType w:val="hybridMultilevel"/>
    <w:tmpl w:val="3148EF4E"/>
    <w:lvl w:ilvl="0" w:tplc="4D16C320">
      <w:numFmt w:val="bullet"/>
      <w:lvlText w:val="•"/>
      <w:lvlJc w:val="left"/>
      <w:pPr>
        <w:ind w:left="1065" w:hanging="705"/>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0C875F1"/>
    <w:multiLevelType w:val="multilevel"/>
    <w:tmpl w:val="BDE46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472D0B"/>
    <w:multiLevelType w:val="hybridMultilevel"/>
    <w:tmpl w:val="8188DA28"/>
    <w:lvl w:ilvl="0" w:tplc="789442EE">
      <w:start w:val="1"/>
      <w:numFmt w:val="decimal"/>
      <w:lvlText w:val="%1."/>
      <w:lvlJc w:val="left"/>
      <w:pPr>
        <w:ind w:left="720" w:hanging="360"/>
      </w:pPr>
      <w:rPr>
        <w:rFonts w:eastAsia="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74F706E"/>
    <w:multiLevelType w:val="hybridMultilevel"/>
    <w:tmpl w:val="F5F8BFAA"/>
    <w:lvl w:ilvl="0" w:tplc="4E687840">
      <w:start w:val="1"/>
      <w:numFmt w:val="bullet"/>
      <w:lvlText w:val="−"/>
      <w:lvlJc w:val="left"/>
      <w:pPr>
        <w:ind w:left="720" w:hanging="360"/>
      </w:pPr>
      <w:rPr>
        <w:rFonts w:ascii="Aptos" w:hAnsi="Apto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BCF1926"/>
    <w:multiLevelType w:val="hybridMultilevel"/>
    <w:tmpl w:val="F68639F0"/>
    <w:lvl w:ilvl="0" w:tplc="4E687840">
      <w:start w:val="1"/>
      <w:numFmt w:val="bullet"/>
      <w:lvlText w:val="−"/>
      <w:lvlJc w:val="left"/>
      <w:pPr>
        <w:ind w:left="720" w:hanging="360"/>
      </w:pPr>
      <w:rPr>
        <w:rFonts w:ascii="Aptos" w:hAnsi="Apto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CF518D7"/>
    <w:multiLevelType w:val="hybridMultilevel"/>
    <w:tmpl w:val="CCF45C76"/>
    <w:lvl w:ilvl="0" w:tplc="A8789C06">
      <w:start w:val="1"/>
      <w:numFmt w:val="decimal"/>
      <w:lvlText w:val="Rys. %1."/>
      <w:lvlJc w:val="left"/>
      <w:pPr>
        <w:ind w:left="720" w:hanging="360"/>
      </w:pPr>
      <w:rPr>
        <w:rFonts w:hint="default"/>
        <w:color w:val="auto"/>
      </w:rPr>
    </w:lvl>
    <w:lvl w:ilvl="1" w:tplc="917CD0B6">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9D4F35"/>
    <w:multiLevelType w:val="multilevel"/>
    <w:tmpl w:val="DDE8BA36"/>
    <w:lvl w:ilvl="0">
      <w:start w:val="1"/>
      <w:numFmt w:val="bullet"/>
      <w:lvlText w:val=""/>
      <w:lvlJc w:val="left"/>
      <w:pPr>
        <w:ind w:left="1429" w:hanging="360"/>
      </w:pPr>
      <w:rPr>
        <w:rFonts w:ascii="Symbol" w:hAnsi="Symbol" w:cs="Symbol" w:hint="default"/>
        <w:b w:val="0"/>
        <w:color w:val="auto"/>
        <w:sz w:val="22"/>
        <w:szCs w:val="22"/>
      </w:rPr>
    </w:lvl>
    <w:lvl w:ilvl="1">
      <w:start w:val="1"/>
      <w:numFmt w:val="bullet"/>
      <w:lvlText w:val="•"/>
      <w:lvlJc w:val="left"/>
      <w:pPr>
        <w:tabs>
          <w:tab w:val="num" w:pos="2149"/>
        </w:tabs>
        <w:ind w:left="2149" w:hanging="360"/>
      </w:pPr>
      <w:rPr>
        <w:rFonts w:ascii="Arial" w:hAnsi="Arial" w:cs="Arial" w:hint="default"/>
        <w:b w:val="0"/>
        <w:i w:val="0"/>
        <w:caps w:val="0"/>
        <w:smallCaps w:val="0"/>
        <w:strike w:val="0"/>
        <w:dstrike w:val="0"/>
        <w:vanish w:val="0"/>
        <w:color w:val="000000"/>
        <w:position w:val="0"/>
        <w:sz w:val="22"/>
        <w:szCs w:val="22"/>
        <w:vertAlign w:val="baseline"/>
      </w:rPr>
    </w:lvl>
    <w:lvl w:ilvl="2">
      <w:start w:val="13"/>
      <w:numFmt w:val="decimal"/>
      <w:lvlText w:val="%3."/>
      <w:lvlJc w:val="left"/>
      <w:pPr>
        <w:ind w:left="3049" w:hanging="36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541D194F"/>
    <w:multiLevelType w:val="hybridMultilevel"/>
    <w:tmpl w:val="6C845FE8"/>
    <w:lvl w:ilvl="0" w:tplc="E0BE8670">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57E06C67"/>
    <w:multiLevelType w:val="hybridMultilevel"/>
    <w:tmpl w:val="0A827AF0"/>
    <w:lvl w:ilvl="0" w:tplc="4E687840">
      <w:start w:val="1"/>
      <w:numFmt w:val="bullet"/>
      <w:lvlText w:val="−"/>
      <w:lvlJc w:val="left"/>
      <w:pPr>
        <w:ind w:left="720" w:hanging="360"/>
      </w:pPr>
      <w:rPr>
        <w:rFonts w:ascii="Aptos" w:hAnsi="Apto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98D50A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A5963E5"/>
    <w:multiLevelType w:val="hybridMultilevel"/>
    <w:tmpl w:val="39AE47DE"/>
    <w:lvl w:ilvl="0" w:tplc="4E687840">
      <w:start w:val="1"/>
      <w:numFmt w:val="bullet"/>
      <w:lvlText w:val="−"/>
      <w:lvlJc w:val="left"/>
      <w:pPr>
        <w:ind w:left="720" w:hanging="360"/>
      </w:pPr>
      <w:rPr>
        <w:rFonts w:ascii="Aptos" w:hAnsi="Apto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B0D5A04"/>
    <w:multiLevelType w:val="multilevel"/>
    <w:tmpl w:val="46302454"/>
    <w:lvl w:ilvl="0">
      <w:start w:val="1"/>
      <w:numFmt w:val="bullet"/>
      <w:lvlText w:val="•"/>
      <w:lvlJc w:val="left"/>
      <w:pPr>
        <w:ind w:left="720" w:hanging="360"/>
      </w:pPr>
      <w:rPr>
        <w:rFonts w:ascii="Arial" w:hAnsi="Arial" w:cs="Arial" w:hint="default"/>
        <w:b w:val="0"/>
        <w:i w:val="0"/>
        <w:caps w:val="0"/>
        <w:smallCaps w:val="0"/>
        <w:strike w:val="0"/>
        <w:dstrike w:val="0"/>
        <w:vanish w:val="0"/>
        <w:color w:val="000000"/>
        <w:position w:val="0"/>
        <w:sz w:val="22"/>
        <w:szCs w:val="22"/>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5D486C35"/>
    <w:multiLevelType w:val="hybridMultilevel"/>
    <w:tmpl w:val="1AE043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DF96DF8"/>
    <w:multiLevelType w:val="hybridMultilevel"/>
    <w:tmpl w:val="8188DA28"/>
    <w:lvl w:ilvl="0" w:tplc="789442EE">
      <w:start w:val="1"/>
      <w:numFmt w:val="decimal"/>
      <w:lvlText w:val="%1."/>
      <w:lvlJc w:val="left"/>
      <w:pPr>
        <w:ind w:left="720" w:hanging="360"/>
      </w:pPr>
      <w:rPr>
        <w:rFonts w:eastAsia="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F57895"/>
    <w:multiLevelType w:val="multilevel"/>
    <w:tmpl w:val="AAA4D2D2"/>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1C63150"/>
    <w:multiLevelType w:val="hybridMultilevel"/>
    <w:tmpl w:val="F89880AA"/>
    <w:lvl w:ilvl="0" w:tplc="3B3E3E7E">
      <w:numFmt w:val="bullet"/>
      <w:lvlText w:val="•"/>
      <w:lvlJc w:val="left"/>
      <w:pPr>
        <w:ind w:left="1065" w:hanging="705"/>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2DD7B83"/>
    <w:multiLevelType w:val="hybridMultilevel"/>
    <w:tmpl w:val="6C845FE8"/>
    <w:lvl w:ilvl="0" w:tplc="E0BE8670">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66C572B1"/>
    <w:multiLevelType w:val="hybridMultilevel"/>
    <w:tmpl w:val="6C845FE8"/>
    <w:lvl w:ilvl="0" w:tplc="E0BE8670">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6D1478E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E3545D5"/>
    <w:multiLevelType w:val="hybridMultilevel"/>
    <w:tmpl w:val="5A34F6B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5F4526"/>
    <w:multiLevelType w:val="hybridMultilevel"/>
    <w:tmpl w:val="6C845FE8"/>
    <w:lvl w:ilvl="0" w:tplc="E0BE8670">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2834E4C"/>
    <w:multiLevelType w:val="hybridMultilevel"/>
    <w:tmpl w:val="EF4858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36828E9"/>
    <w:multiLevelType w:val="hybridMultilevel"/>
    <w:tmpl w:val="717C0472"/>
    <w:lvl w:ilvl="0" w:tplc="4E687840">
      <w:start w:val="1"/>
      <w:numFmt w:val="bullet"/>
      <w:lvlText w:val="−"/>
      <w:lvlJc w:val="left"/>
      <w:pPr>
        <w:ind w:left="720" w:hanging="360"/>
      </w:pPr>
      <w:rPr>
        <w:rFonts w:ascii="Aptos" w:hAnsi="Apto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728153F"/>
    <w:multiLevelType w:val="hybridMultilevel"/>
    <w:tmpl w:val="5A34F6B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D63DBB"/>
    <w:multiLevelType w:val="hybridMultilevel"/>
    <w:tmpl w:val="8188DA28"/>
    <w:lvl w:ilvl="0" w:tplc="789442EE">
      <w:start w:val="1"/>
      <w:numFmt w:val="decimal"/>
      <w:lvlText w:val="%1."/>
      <w:lvlJc w:val="left"/>
      <w:pPr>
        <w:ind w:left="720" w:hanging="360"/>
      </w:pPr>
      <w:rPr>
        <w:rFonts w:eastAsia="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BE43D75"/>
    <w:multiLevelType w:val="hybridMultilevel"/>
    <w:tmpl w:val="C14283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D1B4C97"/>
    <w:multiLevelType w:val="hybridMultilevel"/>
    <w:tmpl w:val="F24CFC04"/>
    <w:lvl w:ilvl="0" w:tplc="4E687840">
      <w:start w:val="1"/>
      <w:numFmt w:val="bullet"/>
      <w:lvlText w:val="−"/>
      <w:lvlJc w:val="left"/>
      <w:pPr>
        <w:ind w:left="720" w:hanging="360"/>
      </w:pPr>
      <w:rPr>
        <w:rFonts w:ascii="Aptos" w:hAnsi="Apto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950EF3"/>
    <w:multiLevelType w:val="hybridMultilevel"/>
    <w:tmpl w:val="5A34F6B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E665B8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F0D7607"/>
    <w:multiLevelType w:val="hybridMultilevel"/>
    <w:tmpl w:val="EC40F4D4"/>
    <w:lvl w:ilvl="0" w:tplc="CDFCBE7E">
      <w:start w:val="1"/>
      <w:numFmt w:val="bullet"/>
      <w:lvlText w:val="-"/>
      <w:lvlJc w:val="left"/>
      <w:pPr>
        <w:ind w:left="720" w:hanging="360"/>
      </w:pPr>
      <w:rPr>
        <w:rFonts w:ascii="Courier New" w:hAnsi="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3211349">
    <w:abstractNumId w:val="29"/>
  </w:num>
  <w:num w:numId="2" w16cid:durableId="130487596">
    <w:abstractNumId w:val="8"/>
  </w:num>
  <w:num w:numId="3" w16cid:durableId="680207777">
    <w:abstractNumId w:val="31"/>
  </w:num>
  <w:num w:numId="4" w16cid:durableId="396436204">
    <w:abstractNumId w:val="35"/>
  </w:num>
  <w:num w:numId="5" w16cid:durableId="2084912578">
    <w:abstractNumId w:val="20"/>
  </w:num>
  <w:num w:numId="6" w16cid:durableId="1251234299">
    <w:abstractNumId w:val="1"/>
  </w:num>
  <w:num w:numId="7" w16cid:durableId="2128889303">
    <w:abstractNumId w:val="44"/>
  </w:num>
  <w:num w:numId="8" w16cid:durableId="1933780878">
    <w:abstractNumId w:val="42"/>
  </w:num>
  <w:num w:numId="9" w16cid:durableId="1566140435">
    <w:abstractNumId w:val="38"/>
  </w:num>
  <w:num w:numId="10" w16cid:durableId="823199830">
    <w:abstractNumId w:val="39"/>
  </w:num>
  <w:num w:numId="11" w16cid:durableId="1919098379">
    <w:abstractNumId w:val="32"/>
  </w:num>
  <w:num w:numId="12" w16cid:durableId="1925406845">
    <w:abstractNumId w:val="5"/>
  </w:num>
  <w:num w:numId="13" w16cid:durableId="202520947">
    <w:abstractNumId w:val="36"/>
  </w:num>
  <w:num w:numId="14" w16cid:durableId="1042899168">
    <w:abstractNumId w:val="34"/>
  </w:num>
  <w:num w:numId="15" w16cid:durableId="519201556">
    <w:abstractNumId w:val="27"/>
  </w:num>
  <w:num w:numId="16" w16cid:durableId="850803970">
    <w:abstractNumId w:val="17"/>
  </w:num>
  <w:num w:numId="17" w16cid:durableId="604075457">
    <w:abstractNumId w:val="43"/>
  </w:num>
  <w:num w:numId="18" w16cid:durableId="332421570">
    <w:abstractNumId w:val="9"/>
  </w:num>
  <w:num w:numId="19" w16cid:durableId="2061321530">
    <w:abstractNumId w:val="24"/>
  </w:num>
  <w:num w:numId="20" w16cid:durableId="968899385">
    <w:abstractNumId w:val="33"/>
  </w:num>
  <w:num w:numId="21" w16cid:durableId="965506583">
    <w:abstractNumId w:val="11"/>
  </w:num>
  <w:num w:numId="22" w16cid:durableId="1477648325">
    <w:abstractNumId w:val="28"/>
  </w:num>
  <w:num w:numId="23" w16cid:durableId="1125348953">
    <w:abstractNumId w:val="26"/>
  </w:num>
  <w:num w:numId="24" w16cid:durableId="1050030974">
    <w:abstractNumId w:val="0"/>
  </w:num>
  <w:num w:numId="25" w16cid:durableId="1571191741">
    <w:abstractNumId w:val="10"/>
  </w:num>
  <w:num w:numId="26" w16cid:durableId="2042900100">
    <w:abstractNumId w:val="21"/>
  </w:num>
  <w:num w:numId="27" w16cid:durableId="1748846131">
    <w:abstractNumId w:val="13"/>
  </w:num>
  <w:num w:numId="28" w16cid:durableId="1234854123">
    <w:abstractNumId w:val="22"/>
  </w:num>
  <w:num w:numId="29" w16cid:durableId="2054501388">
    <w:abstractNumId w:val="12"/>
  </w:num>
  <w:num w:numId="30" w16cid:durableId="909273902">
    <w:abstractNumId w:val="40"/>
  </w:num>
  <w:num w:numId="31" w16cid:durableId="54359184">
    <w:abstractNumId w:val="16"/>
  </w:num>
  <w:num w:numId="32" w16cid:durableId="100540988">
    <w:abstractNumId w:val="3"/>
  </w:num>
  <w:num w:numId="33" w16cid:durableId="1336036952">
    <w:abstractNumId w:val="14"/>
  </w:num>
  <w:num w:numId="34" w16cid:durableId="2104841311">
    <w:abstractNumId w:val="2"/>
  </w:num>
  <w:num w:numId="35" w16cid:durableId="193663677">
    <w:abstractNumId w:val="7"/>
  </w:num>
  <w:num w:numId="36" w16cid:durableId="988241833">
    <w:abstractNumId w:val="30"/>
  </w:num>
  <w:num w:numId="37" w16cid:durableId="982974539">
    <w:abstractNumId w:val="37"/>
  </w:num>
  <w:num w:numId="38" w16cid:durableId="240877046">
    <w:abstractNumId w:val="15"/>
  </w:num>
  <w:num w:numId="39" w16cid:durableId="1502233085">
    <w:abstractNumId w:val="23"/>
  </w:num>
  <w:num w:numId="40" w16cid:durableId="1347440797">
    <w:abstractNumId w:val="25"/>
  </w:num>
  <w:num w:numId="41" w16cid:durableId="1153840414">
    <w:abstractNumId w:val="4"/>
  </w:num>
  <w:num w:numId="42" w16cid:durableId="488055935">
    <w:abstractNumId w:val="18"/>
  </w:num>
  <w:num w:numId="43" w16cid:durableId="728772074">
    <w:abstractNumId w:val="6"/>
  </w:num>
  <w:num w:numId="44" w16cid:durableId="1840995392">
    <w:abstractNumId w:val="19"/>
  </w:num>
  <w:num w:numId="45" w16cid:durableId="280846959">
    <w:abstractNumId w:val="4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226"/>
    <w:rsid w:val="000155BC"/>
    <w:rsid w:val="000277FA"/>
    <w:rsid w:val="000360EA"/>
    <w:rsid w:val="00037DE9"/>
    <w:rsid w:val="00044072"/>
    <w:rsid w:val="00052952"/>
    <w:rsid w:val="00053949"/>
    <w:rsid w:val="0005429C"/>
    <w:rsid w:val="00054E6F"/>
    <w:rsid w:val="00055B09"/>
    <w:rsid w:val="00065A02"/>
    <w:rsid w:val="000664C6"/>
    <w:rsid w:val="00074343"/>
    <w:rsid w:val="00076586"/>
    <w:rsid w:val="00080403"/>
    <w:rsid w:val="000818DA"/>
    <w:rsid w:val="00081BEF"/>
    <w:rsid w:val="00084B3D"/>
    <w:rsid w:val="00084BB5"/>
    <w:rsid w:val="00087CC0"/>
    <w:rsid w:val="0009455C"/>
    <w:rsid w:val="000A4D60"/>
    <w:rsid w:val="000A5E8C"/>
    <w:rsid w:val="000A63E5"/>
    <w:rsid w:val="000B1921"/>
    <w:rsid w:val="000B4F8A"/>
    <w:rsid w:val="000C07BA"/>
    <w:rsid w:val="000C19C7"/>
    <w:rsid w:val="000C5AD7"/>
    <w:rsid w:val="000C74BC"/>
    <w:rsid w:val="000D1CB8"/>
    <w:rsid w:val="000E277D"/>
    <w:rsid w:val="000E6992"/>
    <w:rsid w:val="000F4DFE"/>
    <w:rsid w:val="000F6AE3"/>
    <w:rsid w:val="00114E24"/>
    <w:rsid w:val="00125297"/>
    <w:rsid w:val="00130D43"/>
    <w:rsid w:val="00141226"/>
    <w:rsid w:val="00143E47"/>
    <w:rsid w:val="00143F6C"/>
    <w:rsid w:val="00145CFA"/>
    <w:rsid w:val="00150560"/>
    <w:rsid w:val="00152131"/>
    <w:rsid w:val="00154F00"/>
    <w:rsid w:val="00156F3D"/>
    <w:rsid w:val="00160985"/>
    <w:rsid w:val="00163117"/>
    <w:rsid w:val="001657D8"/>
    <w:rsid w:val="00173800"/>
    <w:rsid w:val="00177E3F"/>
    <w:rsid w:val="00194022"/>
    <w:rsid w:val="00195622"/>
    <w:rsid w:val="001A4430"/>
    <w:rsid w:val="001A4F34"/>
    <w:rsid w:val="001B3B56"/>
    <w:rsid w:val="001B5E3B"/>
    <w:rsid w:val="001C290B"/>
    <w:rsid w:val="001C475B"/>
    <w:rsid w:val="001D37DD"/>
    <w:rsid w:val="001E0AEE"/>
    <w:rsid w:val="001F2542"/>
    <w:rsid w:val="00212488"/>
    <w:rsid w:val="002163E2"/>
    <w:rsid w:val="00220A45"/>
    <w:rsid w:val="00220C74"/>
    <w:rsid w:val="00223DF7"/>
    <w:rsid w:val="00225A3D"/>
    <w:rsid w:val="00232E77"/>
    <w:rsid w:val="00237884"/>
    <w:rsid w:val="002440DE"/>
    <w:rsid w:val="002466A0"/>
    <w:rsid w:val="00250BDE"/>
    <w:rsid w:val="00253402"/>
    <w:rsid w:val="00255CD2"/>
    <w:rsid w:val="0025604B"/>
    <w:rsid w:val="0027153D"/>
    <w:rsid w:val="00274564"/>
    <w:rsid w:val="00275ACA"/>
    <w:rsid w:val="0028679F"/>
    <w:rsid w:val="0029262F"/>
    <w:rsid w:val="00292F7C"/>
    <w:rsid w:val="002A5205"/>
    <w:rsid w:val="002A6AF8"/>
    <w:rsid w:val="002A77D6"/>
    <w:rsid w:val="002B067A"/>
    <w:rsid w:val="002C3283"/>
    <w:rsid w:val="002C4DB6"/>
    <w:rsid w:val="002C66CE"/>
    <w:rsid w:val="002D0625"/>
    <w:rsid w:val="002D715C"/>
    <w:rsid w:val="002D751E"/>
    <w:rsid w:val="002E09A1"/>
    <w:rsid w:val="002E0AE2"/>
    <w:rsid w:val="002E434E"/>
    <w:rsid w:val="002F6655"/>
    <w:rsid w:val="002F7489"/>
    <w:rsid w:val="002F7827"/>
    <w:rsid w:val="003009D0"/>
    <w:rsid w:val="00300FDA"/>
    <w:rsid w:val="00314E40"/>
    <w:rsid w:val="003157D8"/>
    <w:rsid w:val="00325021"/>
    <w:rsid w:val="00326279"/>
    <w:rsid w:val="00327AE9"/>
    <w:rsid w:val="003378D8"/>
    <w:rsid w:val="00343D16"/>
    <w:rsid w:val="00344AB4"/>
    <w:rsid w:val="003676C1"/>
    <w:rsid w:val="00372D83"/>
    <w:rsid w:val="0037780B"/>
    <w:rsid w:val="00382A02"/>
    <w:rsid w:val="003835B5"/>
    <w:rsid w:val="00384283"/>
    <w:rsid w:val="00391226"/>
    <w:rsid w:val="00395790"/>
    <w:rsid w:val="0039661C"/>
    <w:rsid w:val="003A1646"/>
    <w:rsid w:val="003A6146"/>
    <w:rsid w:val="003A6E9D"/>
    <w:rsid w:val="003B2883"/>
    <w:rsid w:val="003B71AD"/>
    <w:rsid w:val="003C09F5"/>
    <w:rsid w:val="003C227B"/>
    <w:rsid w:val="003C2565"/>
    <w:rsid w:val="003C58AE"/>
    <w:rsid w:val="003D36D4"/>
    <w:rsid w:val="003D3D94"/>
    <w:rsid w:val="00400326"/>
    <w:rsid w:val="00405AF6"/>
    <w:rsid w:val="004115C0"/>
    <w:rsid w:val="00420701"/>
    <w:rsid w:val="004314F2"/>
    <w:rsid w:val="004358E2"/>
    <w:rsid w:val="00437399"/>
    <w:rsid w:val="00440EB4"/>
    <w:rsid w:val="00450C58"/>
    <w:rsid w:val="00454E52"/>
    <w:rsid w:val="00470CCF"/>
    <w:rsid w:val="004722E9"/>
    <w:rsid w:val="004751C8"/>
    <w:rsid w:val="0048173D"/>
    <w:rsid w:val="00482225"/>
    <w:rsid w:val="00492128"/>
    <w:rsid w:val="00493A6B"/>
    <w:rsid w:val="004A1FB0"/>
    <w:rsid w:val="004B07D5"/>
    <w:rsid w:val="004B6D5B"/>
    <w:rsid w:val="004C03DF"/>
    <w:rsid w:val="004C55A0"/>
    <w:rsid w:val="004D205A"/>
    <w:rsid w:val="004D220A"/>
    <w:rsid w:val="004D288C"/>
    <w:rsid w:val="004D4B11"/>
    <w:rsid w:val="004D4BD8"/>
    <w:rsid w:val="004D6EC9"/>
    <w:rsid w:val="004E71EA"/>
    <w:rsid w:val="004F4485"/>
    <w:rsid w:val="00500603"/>
    <w:rsid w:val="00511014"/>
    <w:rsid w:val="00511E51"/>
    <w:rsid w:val="00525842"/>
    <w:rsid w:val="00527FBC"/>
    <w:rsid w:val="0053525B"/>
    <w:rsid w:val="00537F9D"/>
    <w:rsid w:val="00544E92"/>
    <w:rsid w:val="00551129"/>
    <w:rsid w:val="00551CB6"/>
    <w:rsid w:val="00552348"/>
    <w:rsid w:val="00560A3E"/>
    <w:rsid w:val="005737A7"/>
    <w:rsid w:val="0057675D"/>
    <w:rsid w:val="00583E52"/>
    <w:rsid w:val="00590146"/>
    <w:rsid w:val="0059159A"/>
    <w:rsid w:val="005927E9"/>
    <w:rsid w:val="00595CCD"/>
    <w:rsid w:val="00595D88"/>
    <w:rsid w:val="00597E4F"/>
    <w:rsid w:val="005B0287"/>
    <w:rsid w:val="005B16AB"/>
    <w:rsid w:val="005B5033"/>
    <w:rsid w:val="005B5798"/>
    <w:rsid w:val="005C05BB"/>
    <w:rsid w:val="005C3EFE"/>
    <w:rsid w:val="005D2390"/>
    <w:rsid w:val="005D5C7A"/>
    <w:rsid w:val="005D6C31"/>
    <w:rsid w:val="005E7B8F"/>
    <w:rsid w:val="005F1FE7"/>
    <w:rsid w:val="005F47E7"/>
    <w:rsid w:val="005F675B"/>
    <w:rsid w:val="005F6E7C"/>
    <w:rsid w:val="006059B9"/>
    <w:rsid w:val="0060708A"/>
    <w:rsid w:val="00607E21"/>
    <w:rsid w:val="006144A7"/>
    <w:rsid w:val="00615A71"/>
    <w:rsid w:val="00625770"/>
    <w:rsid w:val="00635874"/>
    <w:rsid w:val="00644302"/>
    <w:rsid w:val="0064524D"/>
    <w:rsid w:val="00647631"/>
    <w:rsid w:val="00650D19"/>
    <w:rsid w:val="00656B1E"/>
    <w:rsid w:val="006572D6"/>
    <w:rsid w:val="00657AC4"/>
    <w:rsid w:val="00657CC8"/>
    <w:rsid w:val="006604BF"/>
    <w:rsid w:val="0066146B"/>
    <w:rsid w:val="00664075"/>
    <w:rsid w:val="006733F7"/>
    <w:rsid w:val="00673434"/>
    <w:rsid w:val="0067566C"/>
    <w:rsid w:val="006765D0"/>
    <w:rsid w:val="0068696F"/>
    <w:rsid w:val="006911BE"/>
    <w:rsid w:val="006A0E8D"/>
    <w:rsid w:val="006A159D"/>
    <w:rsid w:val="006B0F88"/>
    <w:rsid w:val="006B561F"/>
    <w:rsid w:val="006B6163"/>
    <w:rsid w:val="006C22F6"/>
    <w:rsid w:val="006D3756"/>
    <w:rsid w:val="006D5067"/>
    <w:rsid w:val="006E61AE"/>
    <w:rsid w:val="006F5045"/>
    <w:rsid w:val="00700BB8"/>
    <w:rsid w:val="00706568"/>
    <w:rsid w:val="0070717D"/>
    <w:rsid w:val="00710613"/>
    <w:rsid w:val="007142F8"/>
    <w:rsid w:val="00717AE5"/>
    <w:rsid w:val="00725070"/>
    <w:rsid w:val="00733689"/>
    <w:rsid w:val="00734552"/>
    <w:rsid w:val="00737ABD"/>
    <w:rsid w:val="007419D4"/>
    <w:rsid w:val="007442B8"/>
    <w:rsid w:val="00751A19"/>
    <w:rsid w:val="00753CE1"/>
    <w:rsid w:val="0075408A"/>
    <w:rsid w:val="00754307"/>
    <w:rsid w:val="0075487B"/>
    <w:rsid w:val="007557DB"/>
    <w:rsid w:val="00756D03"/>
    <w:rsid w:val="0076415A"/>
    <w:rsid w:val="0077126C"/>
    <w:rsid w:val="00782380"/>
    <w:rsid w:val="0078646F"/>
    <w:rsid w:val="0079182E"/>
    <w:rsid w:val="00792637"/>
    <w:rsid w:val="007B12D1"/>
    <w:rsid w:val="007B1E8F"/>
    <w:rsid w:val="007B2ACA"/>
    <w:rsid w:val="007B2B04"/>
    <w:rsid w:val="007C1DD8"/>
    <w:rsid w:val="007C412F"/>
    <w:rsid w:val="007C4ADF"/>
    <w:rsid w:val="007D65FC"/>
    <w:rsid w:val="007D74B3"/>
    <w:rsid w:val="007E2AC4"/>
    <w:rsid w:val="007F10D6"/>
    <w:rsid w:val="007F71AF"/>
    <w:rsid w:val="00804ADE"/>
    <w:rsid w:val="0080652C"/>
    <w:rsid w:val="00810274"/>
    <w:rsid w:val="0081041F"/>
    <w:rsid w:val="008162EC"/>
    <w:rsid w:val="008166D4"/>
    <w:rsid w:val="00826516"/>
    <w:rsid w:val="008274E2"/>
    <w:rsid w:val="00827972"/>
    <w:rsid w:val="00831B17"/>
    <w:rsid w:val="00835BD8"/>
    <w:rsid w:val="00846D69"/>
    <w:rsid w:val="008514CF"/>
    <w:rsid w:val="008542C9"/>
    <w:rsid w:val="008549B5"/>
    <w:rsid w:val="00856B1C"/>
    <w:rsid w:val="00867948"/>
    <w:rsid w:val="00870FEA"/>
    <w:rsid w:val="00871DA5"/>
    <w:rsid w:val="00874116"/>
    <w:rsid w:val="008746D9"/>
    <w:rsid w:val="00887CEF"/>
    <w:rsid w:val="00891044"/>
    <w:rsid w:val="00893580"/>
    <w:rsid w:val="0089628D"/>
    <w:rsid w:val="008A117C"/>
    <w:rsid w:val="008A36F6"/>
    <w:rsid w:val="008B4583"/>
    <w:rsid w:val="008B4584"/>
    <w:rsid w:val="008B4AA2"/>
    <w:rsid w:val="008B569A"/>
    <w:rsid w:val="008B6A18"/>
    <w:rsid w:val="008B6A8D"/>
    <w:rsid w:val="008B76FD"/>
    <w:rsid w:val="008C3821"/>
    <w:rsid w:val="008C505A"/>
    <w:rsid w:val="008D1F67"/>
    <w:rsid w:val="008D3D41"/>
    <w:rsid w:val="008D4E84"/>
    <w:rsid w:val="008E1E1A"/>
    <w:rsid w:val="008E30A4"/>
    <w:rsid w:val="008E719D"/>
    <w:rsid w:val="008E7D49"/>
    <w:rsid w:val="008F068C"/>
    <w:rsid w:val="008F4025"/>
    <w:rsid w:val="008F4AE1"/>
    <w:rsid w:val="008F5808"/>
    <w:rsid w:val="008F7B48"/>
    <w:rsid w:val="00902060"/>
    <w:rsid w:val="00904D85"/>
    <w:rsid w:val="009055BB"/>
    <w:rsid w:val="009057CC"/>
    <w:rsid w:val="00905A2C"/>
    <w:rsid w:val="00907A8F"/>
    <w:rsid w:val="00911713"/>
    <w:rsid w:val="00916965"/>
    <w:rsid w:val="0092188C"/>
    <w:rsid w:val="00926D9F"/>
    <w:rsid w:val="00927018"/>
    <w:rsid w:val="00931B5B"/>
    <w:rsid w:val="00936337"/>
    <w:rsid w:val="00937377"/>
    <w:rsid w:val="0094242C"/>
    <w:rsid w:val="00947768"/>
    <w:rsid w:val="00953B52"/>
    <w:rsid w:val="00962448"/>
    <w:rsid w:val="00962510"/>
    <w:rsid w:val="00962989"/>
    <w:rsid w:val="009643A9"/>
    <w:rsid w:val="00967FA1"/>
    <w:rsid w:val="00970B1C"/>
    <w:rsid w:val="00974615"/>
    <w:rsid w:val="009767F4"/>
    <w:rsid w:val="00977F89"/>
    <w:rsid w:val="00981C5F"/>
    <w:rsid w:val="009875CF"/>
    <w:rsid w:val="00990A46"/>
    <w:rsid w:val="009A2AF0"/>
    <w:rsid w:val="009B1B18"/>
    <w:rsid w:val="009B1B98"/>
    <w:rsid w:val="009B4404"/>
    <w:rsid w:val="009B6956"/>
    <w:rsid w:val="009C3838"/>
    <w:rsid w:val="009E438A"/>
    <w:rsid w:val="009E4A14"/>
    <w:rsid w:val="009E4D8D"/>
    <w:rsid w:val="009E5170"/>
    <w:rsid w:val="009F0828"/>
    <w:rsid w:val="009F14FE"/>
    <w:rsid w:val="009F3D17"/>
    <w:rsid w:val="009F7108"/>
    <w:rsid w:val="00A02775"/>
    <w:rsid w:val="00A03CB9"/>
    <w:rsid w:val="00A041F4"/>
    <w:rsid w:val="00A0780C"/>
    <w:rsid w:val="00A212DC"/>
    <w:rsid w:val="00A279BE"/>
    <w:rsid w:val="00A30285"/>
    <w:rsid w:val="00A40D36"/>
    <w:rsid w:val="00A43060"/>
    <w:rsid w:val="00A45910"/>
    <w:rsid w:val="00A60D18"/>
    <w:rsid w:val="00A65AA4"/>
    <w:rsid w:val="00A71DD6"/>
    <w:rsid w:val="00A74AEA"/>
    <w:rsid w:val="00AA003F"/>
    <w:rsid w:val="00AA1FE2"/>
    <w:rsid w:val="00AA42D9"/>
    <w:rsid w:val="00AA6007"/>
    <w:rsid w:val="00AA706E"/>
    <w:rsid w:val="00AB113B"/>
    <w:rsid w:val="00AB3766"/>
    <w:rsid w:val="00AC1B29"/>
    <w:rsid w:val="00AC6321"/>
    <w:rsid w:val="00AD1524"/>
    <w:rsid w:val="00AD43DD"/>
    <w:rsid w:val="00AE256B"/>
    <w:rsid w:val="00AF0E83"/>
    <w:rsid w:val="00AF2088"/>
    <w:rsid w:val="00AF20FB"/>
    <w:rsid w:val="00AF3A3B"/>
    <w:rsid w:val="00AF4E27"/>
    <w:rsid w:val="00AF6C80"/>
    <w:rsid w:val="00B01136"/>
    <w:rsid w:val="00B02840"/>
    <w:rsid w:val="00B036DC"/>
    <w:rsid w:val="00B048B7"/>
    <w:rsid w:val="00B125BB"/>
    <w:rsid w:val="00B15ADD"/>
    <w:rsid w:val="00B167DA"/>
    <w:rsid w:val="00B16F24"/>
    <w:rsid w:val="00B24019"/>
    <w:rsid w:val="00B2486A"/>
    <w:rsid w:val="00B26ACC"/>
    <w:rsid w:val="00B33807"/>
    <w:rsid w:val="00B36206"/>
    <w:rsid w:val="00B4108C"/>
    <w:rsid w:val="00B5750D"/>
    <w:rsid w:val="00B607D5"/>
    <w:rsid w:val="00B6179F"/>
    <w:rsid w:val="00B639B8"/>
    <w:rsid w:val="00B66B0B"/>
    <w:rsid w:val="00B713BB"/>
    <w:rsid w:val="00B71B46"/>
    <w:rsid w:val="00B71CA4"/>
    <w:rsid w:val="00B75CDF"/>
    <w:rsid w:val="00B84DAC"/>
    <w:rsid w:val="00B868CD"/>
    <w:rsid w:val="00B906A0"/>
    <w:rsid w:val="00B93135"/>
    <w:rsid w:val="00B9744D"/>
    <w:rsid w:val="00BA4AD5"/>
    <w:rsid w:val="00BA7C98"/>
    <w:rsid w:val="00BB1837"/>
    <w:rsid w:val="00BC08AF"/>
    <w:rsid w:val="00BD333C"/>
    <w:rsid w:val="00BD4FEE"/>
    <w:rsid w:val="00BD7759"/>
    <w:rsid w:val="00BE16D2"/>
    <w:rsid w:val="00BE4138"/>
    <w:rsid w:val="00BF0B4A"/>
    <w:rsid w:val="00BF16D5"/>
    <w:rsid w:val="00BF4473"/>
    <w:rsid w:val="00C04068"/>
    <w:rsid w:val="00C06C20"/>
    <w:rsid w:val="00C14378"/>
    <w:rsid w:val="00C20F87"/>
    <w:rsid w:val="00C24A38"/>
    <w:rsid w:val="00C25D47"/>
    <w:rsid w:val="00C33F65"/>
    <w:rsid w:val="00C4411E"/>
    <w:rsid w:val="00C45A75"/>
    <w:rsid w:val="00C46BAB"/>
    <w:rsid w:val="00C514FE"/>
    <w:rsid w:val="00C56FD1"/>
    <w:rsid w:val="00C64932"/>
    <w:rsid w:val="00C677ED"/>
    <w:rsid w:val="00C67891"/>
    <w:rsid w:val="00C67945"/>
    <w:rsid w:val="00C67EBD"/>
    <w:rsid w:val="00C7215D"/>
    <w:rsid w:val="00C76118"/>
    <w:rsid w:val="00C77984"/>
    <w:rsid w:val="00C81DD6"/>
    <w:rsid w:val="00C83245"/>
    <w:rsid w:val="00C85DA5"/>
    <w:rsid w:val="00C8701A"/>
    <w:rsid w:val="00C93AA9"/>
    <w:rsid w:val="00CA0A1F"/>
    <w:rsid w:val="00CA1BC0"/>
    <w:rsid w:val="00CA5953"/>
    <w:rsid w:val="00CA5AEA"/>
    <w:rsid w:val="00CA7C42"/>
    <w:rsid w:val="00CB2058"/>
    <w:rsid w:val="00CB5744"/>
    <w:rsid w:val="00CC0383"/>
    <w:rsid w:val="00CC230F"/>
    <w:rsid w:val="00CC67C9"/>
    <w:rsid w:val="00CC762F"/>
    <w:rsid w:val="00CD39E1"/>
    <w:rsid w:val="00CE15B6"/>
    <w:rsid w:val="00CF0010"/>
    <w:rsid w:val="00CF1552"/>
    <w:rsid w:val="00CF273D"/>
    <w:rsid w:val="00D01C7E"/>
    <w:rsid w:val="00D070E7"/>
    <w:rsid w:val="00D10AC1"/>
    <w:rsid w:val="00D10FAB"/>
    <w:rsid w:val="00D14F11"/>
    <w:rsid w:val="00D20707"/>
    <w:rsid w:val="00D23FF5"/>
    <w:rsid w:val="00D265A8"/>
    <w:rsid w:val="00D279BC"/>
    <w:rsid w:val="00D355B9"/>
    <w:rsid w:val="00D36455"/>
    <w:rsid w:val="00D4075C"/>
    <w:rsid w:val="00D411EC"/>
    <w:rsid w:val="00D42A1A"/>
    <w:rsid w:val="00D463BC"/>
    <w:rsid w:val="00D51C6E"/>
    <w:rsid w:val="00D5317F"/>
    <w:rsid w:val="00D5409C"/>
    <w:rsid w:val="00D57030"/>
    <w:rsid w:val="00D642EF"/>
    <w:rsid w:val="00D73E31"/>
    <w:rsid w:val="00D74A2F"/>
    <w:rsid w:val="00D75673"/>
    <w:rsid w:val="00D803C5"/>
    <w:rsid w:val="00D87D19"/>
    <w:rsid w:val="00D94929"/>
    <w:rsid w:val="00D950EF"/>
    <w:rsid w:val="00DA2077"/>
    <w:rsid w:val="00DA3859"/>
    <w:rsid w:val="00DA40ED"/>
    <w:rsid w:val="00DA59D1"/>
    <w:rsid w:val="00DA617C"/>
    <w:rsid w:val="00DA68E2"/>
    <w:rsid w:val="00DB04B9"/>
    <w:rsid w:val="00DC4B9A"/>
    <w:rsid w:val="00DD4769"/>
    <w:rsid w:val="00DD5330"/>
    <w:rsid w:val="00DD53AA"/>
    <w:rsid w:val="00DE6141"/>
    <w:rsid w:val="00DF2296"/>
    <w:rsid w:val="00DF4A5E"/>
    <w:rsid w:val="00E0721A"/>
    <w:rsid w:val="00E12294"/>
    <w:rsid w:val="00E2461F"/>
    <w:rsid w:val="00E25516"/>
    <w:rsid w:val="00E309F4"/>
    <w:rsid w:val="00E33284"/>
    <w:rsid w:val="00E33F42"/>
    <w:rsid w:val="00E40DD8"/>
    <w:rsid w:val="00E414BF"/>
    <w:rsid w:val="00E41DC1"/>
    <w:rsid w:val="00E42AD4"/>
    <w:rsid w:val="00E53D1E"/>
    <w:rsid w:val="00E546F7"/>
    <w:rsid w:val="00E61570"/>
    <w:rsid w:val="00E71042"/>
    <w:rsid w:val="00E74D3F"/>
    <w:rsid w:val="00E800EA"/>
    <w:rsid w:val="00E87F3E"/>
    <w:rsid w:val="00E91E44"/>
    <w:rsid w:val="00E9208B"/>
    <w:rsid w:val="00E964B8"/>
    <w:rsid w:val="00E96970"/>
    <w:rsid w:val="00EA1439"/>
    <w:rsid w:val="00EB1088"/>
    <w:rsid w:val="00EB42CD"/>
    <w:rsid w:val="00EB7C2E"/>
    <w:rsid w:val="00EC35DF"/>
    <w:rsid w:val="00EC53C6"/>
    <w:rsid w:val="00ED3FA0"/>
    <w:rsid w:val="00EE0562"/>
    <w:rsid w:val="00EE2DCC"/>
    <w:rsid w:val="00EF0198"/>
    <w:rsid w:val="00EF0872"/>
    <w:rsid w:val="00EF1B10"/>
    <w:rsid w:val="00EF48E6"/>
    <w:rsid w:val="00EF78D2"/>
    <w:rsid w:val="00F0171E"/>
    <w:rsid w:val="00F16582"/>
    <w:rsid w:val="00F16E14"/>
    <w:rsid w:val="00F21C81"/>
    <w:rsid w:val="00F36530"/>
    <w:rsid w:val="00F41D67"/>
    <w:rsid w:val="00F42C20"/>
    <w:rsid w:val="00F4752C"/>
    <w:rsid w:val="00F55EDD"/>
    <w:rsid w:val="00F56976"/>
    <w:rsid w:val="00F611CE"/>
    <w:rsid w:val="00F701A8"/>
    <w:rsid w:val="00F70D8B"/>
    <w:rsid w:val="00F72680"/>
    <w:rsid w:val="00F744CC"/>
    <w:rsid w:val="00F8307A"/>
    <w:rsid w:val="00F83093"/>
    <w:rsid w:val="00F91CC6"/>
    <w:rsid w:val="00F92A86"/>
    <w:rsid w:val="00F95459"/>
    <w:rsid w:val="00FA0A10"/>
    <w:rsid w:val="00FA4A30"/>
    <w:rsid w:val="00FA4EAF"/>
    <w:rsid w:val="00FA6739"/>
    <w:rsid w:val="00FB1B76"/>
    <w:rsid w:val="00FB26CC"/>
    <w:rsid w:val="00FB32C4"/>
    <w:rsid w:val="00FB37F1"/>
    <w:rsid w:val="00FB42BC"/>
    <w:rsid w:val="00FC0BA2"/>
    <w:rsid w:val="00FC2983"/>
    <w:rsid w:val="00FC3163"/>
    <w:rsid w:val="00FD1894"/>
    <w:rsid w:val="00FE5905"/>
    <w:rsid w:val="00FE5C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7559A"/>
  <w15:docId w15:val="{4D8FA925-22E6-4CE7-8393-FE3B7CDAA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58E2"/>
    <w:pPr>
      <w:spacing w:after="200" w:line="276" w:lineRule="auto"/>
    </w:pPr>
    <w:rPr>
      <w:sz w:val="22"/>
      <w:szCs w:val="22"/>
      <w:lang w:eastAsia="en-US"/>
    </w:rPr>
  </w:style>
  <w:style w:type="paragraph" w:styleId="Nagwek1">
    <w:name w:val="heading 1"/>
    <w:basedOn w:val="Normalny"/>
    <w:next w:val="Normalny"/>
    <w:link w:val="Nagwek1Znak"/>
    <w:uiPriority w:val="9"/>
    <w:qFormat/>
    <w:rsid w:val="000818DA"/>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uiPriority w:val="9"/>
    <w:unhideWhenUsed/>
    <w:qFormat/>
    <w:rsid w:val="00220A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B15AD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5409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5409C"/>
  </w:style>
  <w:style w:type="paragraph" w:styleId="Stopka">
    <w:name w:val="footer"/>
    <w:basedOn w:val="Normalny"/>
    <w:link w:val="StopkaZnak"/>
    <w:uiPriority w:val="99"/>
    <w:unhideWhenUsed/>
    <w:rsid w:val="00D5409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409C"/>
  </w:style>
  <w:style w:type="paragraph" w:styleId="Tekstdymka">
    <w:name w:val="Balloon Text"/>
    <w:basedOn w:val="Normalny"/>
    <w:link w:val="TekstdymkaZnak"/>
    <w:uiPriority w:val="99"/>
    <w:semiHidden/>
    <w:unhideWhenUsed/>
    <w:rsid w:val="00D5409C"/>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D5409C"/>
    <w:rPr>
      <w:rFonts w:ascii="Tahoma" w:hAnsi="Tahoma" w:cs="Tahoma"/>
      <w:sz w:val="16"/>
      <w:szCs w:val="16"/>
    </w:rPr>
  </w:style>
  <w:style w:type="character" w:styleId="Hipercze">
    <w:name w:val="Hyperlink"/>
    <w:uiPriority w:val="99"/>
    <w:unhideWhenUsed/>
    <w:rsid w:val="000E277D"/>
    <w:rPr>
      <w:color w:val="0000FF"/>
      <w:u w:val="single"/>
    </w:rPr>
  </w:style>
  <w:style w:type="paragraph" w:styleId="Akapitzlist">
    <w:name w:val="List Paragraph"/>
    <w:aliases w:val="List_Paragraph,Multilevel para_II,List Paragraph1,Akapit z listą BS,Bullet1,Bullets,List Paragraph 1,References,List Paragraph (numbered (a)),IBL List Paragraph,List Paragraph nowy,Numbered List Paragraph,TABELA,Obiekt,List Paragraph"/>
    <w:basedOn w:val="Normalny"/>
    <w:link w:val="AkapitzlistZnak"/>
    <w:qFormat/>
    <w:rsid w:val="008542C9"/>
    <w:pPr>
      <w:ind w:left="720"/>
      <w:contextualSpacing/>
    </w:pPr>
  </w:style>
  <w:style w:type="table" w:styleId="Tabela-Siatka">
    <w:name w:val="Table Grid"/>
    <w:basedOn w:val="Standardowy"/>
    <w:uiPriority w:val="39"/>
    <w:rsid w:val="00EE2DC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uiPriority w:val="9"/>
    <w:rsid w:val="000818DA"/>
    <w:rPr>
      <w:rFonts w:ascii="Calibri Light" w:eastAsia="Times New Roman" w:hAnsi="Calibri Light" w:cs="Times New Roman"/>
      <w:b/>
      <w:bCs/>
      <w:kern w:val="32"/>
      <w:sz w:val="32"/>
      <w:szCs w:val="32"/>
      <w:lang w:eastAsia="en-US"/>
    </w:rPr>
  </w:style>
  <w:style w:type="paragraph" w:styleId="Nagwekspisutreci">
    <w:name w:val="TOC Heading"/>
    <w:basedOn w:val="Nagwek1"/>
    <w:next w:val="Normalny"/>
    <w:uiPriority w:val="39"/>
    <w:unhideWhenUsed/>
    <w:qFormat/>
    <w:rsid w:val="007142F8"/>
    <w:pPr>
      <w:keepLines/>
      <w:spacing w:after="0" w:line="259" w:lineRule="auto"/>
      <w:outlineLvl w:val="9"/>
    </w:pPr>
    <w:rPr>
      <w:b w:val="0"/>
      <w:bCs w:val="0"/>
      <w:color w:val="2E74B5"/>
      <w:kern w:val="0"/>
      <w:lang w:eastAsia="pl-PL"/>
    </w:rPr>
  </w:style>
  <w:style w:type="paragraph" w:styleId="Spistreci1">
    <w:name w:val="toc 1"/>
    <w:basedOn w:val="Normalny"/>
    <w:next w:val="Normalny"/>
    <w:autoRedefine/>
    <w:uiPriority w:val="39"/>
    <w:unhideWhenUsed/>
    <w:rsid w:val="00D4075C"/>
    <w:pPr>
      <w:tabs>
        <w:tab w:val="left" w:pos="426"/>
        <w:tab w:val="right" w:leader="dot" w:pos="9344"/>
      </w:tabs>
      <w:spacing w:line="240" w:lineRule="auto"/>
    </w:pPr>
  </w:style>
  <w:style w:type="paragraph" w:styleId="Podtytu">
    <w:name w:val="Subtitle"/>
    <w:basedOn w:val="Normalny"/>
    <w:next w:val="Normalny"/>
    <w:link w:val="PodtytuZnak"/>
    <w:uiPriority w:val="11"/>
    <w:qFormat/>
    <w:rsid w:val="00AE256B"/>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AE256B"/>
    <w:rPr>
      <w:rFonts w:asciiTheme="minorHAnsi" w:eastAsiaTheme="minorEastAsia" w:hAnsiTheme="minorHAnsi" w:cstheme="minorBidi"/>
      <w:color w:val="5A5A5A" w:themeColor="text1" w:themeTint="A5"/>
      <w:spacing w:val="15"/>
      <w:sz w:val="22"/>
      <w:szCs w:val="22"/>
      <w:lang w:eastAsia="en-US"/>
    </w:rPr>
  </w:style>
  <w:style w:type="character" w:customStyle="1" w:styleId="Nagwek2Znak">
    <w:name w:val="Nagłówek 2 Znak"/>
    <w:basedOn w:val="Domylnaczcionkaakapitu"/>
    <w:link w:val="Nagwek2"/>
    <w:uiPriority w:val="9"/>
    <w:rsid w:val="00220A45"/>
    <w:rPr>
      <w:rFonts w:asciiTheme="majorHAnsi" w:eastAsiaTheme="majorEastAsia" w:hAnsiTheme="majorHAnsi" w:cstheme="majorBidi"/>
      <w:color w:val="2E74B5" w:themeColor="accent1" w:themeShade="BF"/>
      <w:sz w:val="26"/>
      <w:szCs w:val="26"/>
      <w:lang w:eastAsia="en-US"/>
    </w:rPr>
  </w:style>
  <w:style w:type="paragraph" w:styleId="Spistreci2">
    <w:name w:val="toc 2"/>
    <w:basedOn w:val="Normalny"/>
    <w:next w:val="Normalny"/>
    <w:autoRedefine/>
    <w:uiPriority w:val="39"/>
    <w:unhideWhenUsed/>
    <w:rsid w:val="00C83245"/>
    <w:pPr>
      <w:spacing w:after="100"/>
      <w:ind w:left="220"/>
    </w:pPr>
  </w:style>
  <w:style w:type="paragraph" w:customStyle="1" w:styleId="Akapit">
    <w:name w:val="Akapit"/>
    <w:basedOn w:val="Normalny"/>
    <w:link w:val="AkapitZnak"/>
    <w:qFormat/>
    <w:rsid w:val="00114E24"/>
    <w:pPr>
      <w:widowControl w:val="0"/>
      <w:autoSpaceDE w:val="0"/>
      <w:autoSpaceDN w:val="0"/>
      <w:adjustRightInd w:val="0"/>
      <w:spacing w:before="120" w:after="120"/>
      <w:jc w:val="both"/>
    </w:pPr>
    <w:rPr>
      <w:rFonts w:ascii="Arial" w:eastAsia="Times New Roman" w:hAnsi="Arial" w:cs="Arial"/>
      <w:lang w:eastAsia="pl-PL"/>
    </w:rPr>
  </w:style>
  <w:style w:type="character" w:customStyle="1" w:styleId="AkapitZnak">
    <w:name w:val="Akapit Znak"/>
    <w:basedOn w:val="Domylnaczcionkaakapitu"/>
    <w:link w:val="Akapit"/>
    <w:rsid w:val="00114E24"/>
    <w:rPr>
      <w:rFonts w:ascii="Arial" w:eastAsia="Times New Roman" w:hAnsi="Arial" w:cs="Arial"/>
      <w:sz w:val="22"/>
      <w:szCs w:val="22"/>
    </w:rPr>
  </w:style>
  <w:style w:type="paragraph" w:customStyle="1" w:styleId="Tekst">
    <w:name w:val="Tekst"/>
    <w:link w:val="TekstZnak"/>
    <w:rsid w:val="00114E24"/>
    <w:pPr>
      <w:tabs>
        <w:tab w:val="left" w:pos="851"/>
        <w:tab w:val="left" w:pos="1701"/>
        <w:tab w:val="left" w:pos="2835"/>
        <w:tab w:val="left" w:pos="3969"/>
      </w:tabs>
      <w:spacing w:before="120"/>
      <w:ind w:firstLine="851"/>
      <w:jc w:val="both"/>
    </w:pPr>
    <w:rPr>
      <w:rFonts w:ascii="Arial" w:eastAsia="Times New Roman" w:hAnsi="Arial"/>
      <w:color w:val="000000"/>
    </w:rPr>
  </w:style>
  <w:style w:type="character" w:customStyle="1" w:styleId="TekstZnak">
    <w:name w:val="Tekst Znak"/>
    <w:link w:val="Tekst"/>
    <w:locked/>
    <w:rsid w:val="00114E24"/>
    <w:rPr>
      <w:rFonts w:ascii="Arial" w:eastAsia="Times New Roman" w:hAnsi="Arial"/>
      <w:color w:val="000000"/>
    </w:rPr>
  </w:style>
  <w:style w:type="paragraph" w:styleId="Bezodstpw">
    <w:name w:val="No Spacing"/>
    <w:uiPriority w:val="1"/>
    <w:qFormat/>
    <w:rsid w:val="0039661C"/>
    <w:rPr>
      <w:sz w:val="22"/>
      <w:szCs w:val="22"/>
      <w:lang w:eastAsia="en-US"/>
    </w:rPr>
  </w:style>
  <w:style w:type="paragraph" w:customStyle="1" w:styleId="Podp">
    <w:name w:val="Podp"/>
    <w:basedOn w:val="Normalny"/>
    <w:link w:val="PodpZnak"/>
    <w:qFormat/>
    <w:rsid w:val="00B15ADD"/>
    <w:pPr>
      <w:spacing w:before="80" w:after="80" w:line="240" w:lineRule="auto"/>
      <w:jc w:val="both"/>
    </w:pPr>
    <w:rPr>
      <w:rFonts w:ascii="Cambria" w:eastAsiaTheme="minorHAnsi" w:hAnsi="Cambria" w:cstheme="minorBidi"/>
      <w:i/>
      <w:iCs/>
      <w:color w:val="44546A" w:themeColor="text2"/>
      <w:sz w:val="18"/>
      <w:szCs w:val="18"/>
    </w:rPr>
  </w:style>
  <w:style w:type="character" w:customStyle="1" w:styleId="PodpZnak">
    <w:name w:val="Podp Znak"/>
    <w:basedOn w:val="Domylnaczcionkaakapitu"/>
    <w:link w:val="Podp"/>
    <w:rsid w:val="00B15ADD"/>
    <w:rPr>
      <w:rFonts w:ascii="Cambria" w:eastAsiaTheme="minorHAnsi" w:hAnsi="Cambria" w:cstheme="minorBidi"/>
      <w:i/>
      <w:iCs/>
      <w:color w:val="44546A" w:themeColor="text2"/>
      <w:sz w:val="18"/>
      <w:szCs w:val="18"/>
      <w:lang w:eastAsia="en-US"/>
    </w:rPr>
  </w:style>
  <w:style w:type="character" w:customStyle="1" w:styleId="Nagwek3Znak">
    <w:name w:val="Nagłówek 3 Znak"/>
    <w:basedOn w:val="Domylnaczcionkaakapitu"/>
    <w:link w:val="Nagwek3"/>
    <w:uiPriority w:val="9"/>
    <w:rsid w:val="00B15ADD"/>
    <w:rPr>
      <w:rFonts w:asciiTheme="majorHAnsi" w:eastAsiaTheme="majorEastAsia" w:hAnsiTheme="majorHAnsi" w:cstheme="majorBidi"/>
      <w:color w:val="1F4D78" w:themeColor="accent1" w:themeShade="7F"/>
      <w:sz w:val="24"/>
      <w:szCs w:val="24"/>
      <w:lang w:eastAsia="en-US"/>
    </w:rPr>
  </w:style>
  <w:style w:type="character" w:customStyle="1" w:styleId="AkapitzlistZnak">
    <w:name w:val="Akapit z listą Znak"/>
    <w:aliases w:val="List_Paragraph Znak,Multilevel para_II Znak,List Paragraph1 Znak,Akapit z listą BS Znak,Bullet1 Znak,Bullets Znak,List Paragraph 1 Znak,References Znak,List Paragraph (numbered (a)) Znak,IBL List Paragraph Znak,TABELA Znak"/>
    <w:link w:val="Akapitzlist"/>
    <w:qFormat/>
    <w:locked/>
    <w:rsid w:val="00B15ADD"/>
    <w:rPr>
      <w:sz w:val="22"/>
      <w:szCs w:val="22"/>
      <w:lang w:eastAsia="en-US"/>
    </w:rPr>
  </w:style>
  <w:style w:type="paragraph" w:customStyle="1" w:styleId="Punktator1">
    <w:name w:val="Punktator 1)"/>
    <w:basedOn w:val="Normalny"/>
    <w:link w:val="Punktator1Znak"/>
    <w:qFormat/>
    <w:rsid w:val="00D4075C"/>
    <w:pPr>
      <w:widowControl w:val="0"/>
      <w:autoSpaceDE w:val="0"/>
      <w:autoSpaceDN w:val="0"/>
      <w:adjustRightInd w:val="0"/>
      <w:spacing w:after="60"/>
      <w:ind w:left="720" w:hanging="360"/>
      <w:jc w:val="both"/>
    </w:pPr>
    <w:rPr>
      <w:rFonts w:ascii="Arial" w:eastAsia="Times New Roman" w:hAnsi="Arial" w:cs="Arial"/>
      <w:lang w:eastAsia="pl-PL" w:bidi="hi-IN"/>
    </w:rPr>
  </w:style>
  <w:style w:type="character" w:customStyle="1" w:styleId="Punktator1Znak">
    <w:name w:val="Punktator 1) Znak"/>
    <w:basedOn w:val="Domylnaczcionkaakapitu"/>
    <w:link w:val="Punktator1"/>
    <w:rsid w:val="00D4075C"/>
    <w:rPr>
      <w:rFonts w:ascii="Arial" w:eastAsia="Times New Roman" w:hAnsi="Arial" w:cs="Arial"/>
      <w:sz w:val="22"/>
      <w:szCs w:val="22"/>
      <w:lang w:bidi="hi-IN"/>
    </w:rPr>
  </w:style>
  <w:style w:type="paragraph" w:customStyle="1" w:styleId="am">
    <w:name w:val="a) m"/>
    <w:basedOn w:val="Normalny"/>
    <w:link w:val="amZnak"/>
    <w:qFormat/>
    <w:rsid w:val="00D4075C"/>
    <w:pPr>
      <w:spacing w:after="60"/>
      <w:ind w:left="1440" w:hanging="360"/>
    </w:pPr>
    <w:rPr>
      <w:rFonts w:ascii="Arial" w:eastAsia="Times New Roman" w:hAnsi="Arial" w:cs="Arial"/>
    </w:rPr>
  </w:style>
  <w:style w:type="character" w:customStyle="1" w:styleId="amZnak">
    <w:name w:val="a) m Znak"/>
    <w:basedOn w:val="Domylnaczcionkaakapitu"/>
    <w:link w:val="am"/>
    <w:rsid w:val="00D4075C"/>
    <w:rPr>
      <w:rFonts w:ascii="Arial" w:eastAsia="Times New Roman" w:hAnsi="Arial" w:cs="Arial"/>
      <w:sz w:val="22"/>
      <w:szCs w:val="22"/>
      <w:lang w:eastAsia="en-US"/>
    </w:rPr>
  </w:style>
  <w:style w:type="paragraph" w:styleId="Spistreci3">
    <w:name w:val="toc 3"/>
    <w:basedOn w:val="Normalny"/>
    <w:next w:val="Normalny"/>
    <w:autoRedefine/>
    <w:uiPriority w:val="39"/>
    <w:unhideWhenUsed/>
    <w:rsid w:val="005F675B"/>
    <w:pPr>
      <w:spacing w:after="100" w:line="259" w:lineRule="auto"/>
      <w:ind w:left="440"/>
    </w:pPr>
    <w:rPr>
      <w:rFonts w:asciiTheme="minorHAnsi" w:eastAsiaTheme="minorEastAsia" w:hAnsiTheme="minorHAnsi"/>
      <w:lang w:eastAsia="pl-PL"/>
    </w:rPr>
  </w:style>
  <w:style w:type="paragraph" w:customStyle="1" w:styleId="Default">
    <w:name w:val="Default"/>
    <w:rsid w:val="00560A3E"/>
    <w:pPr>
      <w:autoSpaceDE w:val="0"/>
      <w:autoSpaceDN w:val="0"/>
      <w:adjustRightInd w:val="0"/>
      <w:spacing w:after="160" w:line="252" w:lineRule="auto"/>
      <w:jc w:val="both"/>
    </w:pPr>
    <w:rPr>
      <w:rFonts w:ascii="Arial" w:eastAsia="Times New Roman" w:hAnsi="Arial" w:cs="Arial"/>
      <w:color w:val="000000"/>
      <w:sz w:val="24"/>
      <w:szCs w:val="24"/>
      <w:lang w:eastAsia="en-US"/>
    </w:rPr>
  </w:style>
  <w:style w:type="paragraph" w:styleId="Tekstpodstawowywcity">
    <w:name w:val="Body Text Indent"/>
    <w:basedOn w:val="Normalny"/>
    <w:link w:val="TekstpodstawowywcityZnak"/>
    <w:rsid w:val="007C412F"/>
    <w:pPr>
      <w:suppressAutoHyphens/>
      <w:spacing w:after="0" w:line="240" w:lineRule="auto"/>
      <w:ind w:left="360" w:hanging="360"/>
    </w:pPr>
    <w:rPr>
      <w:rFonts w:ascii="Times New Roman" w:eastAsia="Times New Roman" w:hAnsi="Times New Roman"/>
      <w:sz w:val="24"/>
      <w:szCs w:val="24"/>
      <w:lang w:eastAsia="ar-SA"/>
    </w:rPr>
  </w:style>
  <w:style w:type="character" w:customStyle="1" w:styleId="TekstpodstawowywcityZnak">
    <w:name w:val="Tekst podstawowy wcięty Znak"/>
    <w:basedOn w:val="Domylnaczcionkaakapitu"/>
    <w:link w:val="Tekstpodstawowywcity"/>
    <w:rsid w:val="007C412F"/>
    <w:rPr>
      <w:rFonts w:ascii="Times New Roman" w:eastAsia="Times New Roman" w:hAnsi="Times New Roman"/>
      <w:sz w:val="24"/>
      <w:szCs w:val="24"/>
      <w:lang w:eastAsia="ar-SA"/>
    </w:rPr>
  </w:style>
  <w:style w:type="paragraph" w:customStyle="1" w:styleId="Style5">
    <w:name w:val="Style5"/>
    <w:basedOn w:val="Normalny"/>
    <w:uiPriority w:val="99"/>
    <w:rsid w:val="003378D8"/>
    <w:pPr>
      <w:widowControl w:val="0"/>
      <w:autoSpaceDE w:val="0"/>
      <w:autoSpaceDN w:val="0"/>
      <w:adjustRightInd w:val="0"/>
      <w:spacing w:after="0" w:line="240" w:lineRule="auto"/>
    </w:pPr>
    <w:rPr>
      <w:rFonts w:ascii="Times New Roman" w:eastAsia="Times New Roman" w:hAnsi="Times New Roman"/>
      <w:sz w:val="24"/>
      <w:szCs w:val="24"/>
      <w:lang w:eastAsia="pl-PL"/>
    </w:rPr>
  </w:style>
  <w:style w:type="paragraph" w:customStyle="1" w:styleId="ZdjcieNormalCentral">
    <w:name w:val="Zdjęcie_Normal_Central"/>
    <w:basedOn w:val="Normalny"/>
    <w:link w:val="ZdjcieNormalCentralZnak"/>
    <w:qFormat/>
    <w:rsid w:val="00FA0A10"/>
    <w:pPr>
      <w:spacing w:before="120" w:after="0" w:line="240" w:lineRule="auto"/>
      <w:jc w:val="center"/>
    </w:pPr>
    <w:rPr>
      <w:rFonts w:ascii="Times New Roman" w:eastAsiaTheme="minorHAnsi" w:hAnsi="Times New Roman"/>
      <w:noProof/>
      <w:sz w:val="24"/>
      <w:szCs w:val="24"/>
    </w:rPr>
  </w:style>
  <w:style w:type="character" w:customStyle="1" w:styleId="ZdjcieNormalCentralZnak">
    <w:name w:val="Zdjęcie_Normal_Central Znak"/>
    <w:basedOn w:val="Domylnaczcionkaakapitu"/>
    <w:link w:val="ZdjcieNormalCentral"/>
    <w:rsid w:val="00FA0A10"/>
    <w:rPr>
      <w:rFonts w:ascii="Times New Roman" w:eastAsiaTheme="minorHAnsi" w:hAnsi="Times New Roman"/>
      <w:noProof/>
      <w:sz w:val="24"/>
      <w:szCs w:val="24"/>
      <w:lang w:eastAsia="en-US"/>
    </w:rPr>
  </w:style>
  <w:style w:type="character" w:customStyle="1" w:styleId="ZwykytekstZnak">
    <w:name w:val="Zwykły tekst Znak"/>
    <w:basedOn w:val="Domylnaczcionkaakapitu"/>
    <w:link w:val="Zwykytekst"/>
    <w:uiPriority w:val="99"/>
    <w:qFormat/>
    <w:rsid w:val="004722E9"/>
    <w:rPr>
      <w:rFonts w:ascii="Courier New" w:eastAsia="Times New Roman" w:hAnsi="Courier New"/>
      <w:lang w:val="x-none" w:eastAsia="x-none"/>
    </w:rPr>
  </w:style>
  <w:style w:type="paragraph" w:styleId="Zwykytekst">
    <w:name w:val="Plain Text"/>
    <w:basedOn w:val="Normalny"/>
    <w:link w:val="ZwykytekstZnak"/>
    <w:uiPriority w:val="99"/>
    <w:qFormat/>
    <w:rsid w:val="004722E9"/>
    <w:pPr>
      <w:spacing w:after="0" w:line="240" w:lineRule="auto"/>
      <w:jc w:val="both"/>
    </w:pPr>
    <w:rPr>
      <w:rFonts w:ascii="Courier New" w:eastAsia="Times New Roman" w:hAnsi="Courier New"/>
      <w:sz w:val="20"/>
      <w:szCs w:val="20"/>
      <w:lang w:val="x-none" w:eastAsia="x-none"/>
    </w:rPr>
  </w:style>
  <w:style w:type="character" w:customStyle="1" w:styleId="ZwykytekstZnak1">
    <w:name w:val="Zwykły tekst Znak1"/>
    <w:basedOn w:val="Domylnaczcionkaakapitu"/>
    <w:uiPriority w:val="99"/>
    <w:semiHidden/>
    <w:rsid w:val="004722E9"/>
    <w:rPr>
      <w:rFonts w:ascii="Consolas" w:hAnsi="Consolas"/>
      <w:sz w:val="21"/>
      <w:szCs w:val="21"/>
      <w:lang w:eastAsia="en-US"/>
    </w:rPr>
  </w:style>
  <w:style w:type="paragraph" w:styleId="NormalnyWeb">
    <w:name w:val="Normal (Web)"/>
    <w:basedOn w:val="Normalny"/>
    <w:uiPriority w:val="99"/>
    <w:semiHidden/>
    <w:unhideWhenUsed/>
    <w:rsid w:val="007419D4"/>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basedOn w:val="Domylnaczcionkaakapitu"/>
    <w:uiPriority w:val="22"/>
    <w:qFormat/>
    <w:rsid w:val="007419D4"/>
    <w:rPr>
      <w:b/>
      <w:bCs/>
    </w:rPr>
  </w:style>
  <w:style w:type="character" w:styleId="Nierozpoznanawzmianka">
    <w:name w:val="Unresolved Mention"/>
    <w:basedOn w:val="Domylnaczcionkaakapitu"/>
    <w:uiPriority w:val="99"/>
    <w:semiHidden/>
    <w:unhideWhenUsed/>
    <w:rsid w:val="00AF20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110246">
      <w:bodyDiv w:val="1"/>
      <w:marLeft w:val="0"/>
      <w:marRight w:val="0"/>
      <w:marTop w:val="0"/>
      <w:marBottom w:val="0"/>
      <w:divBdr>
        <w:top w:val="none" w:sz="0" w:space="0" w:color="auto"/>
        <w:left w:val="none" w:sz="0" w:space="0" w:color="auto"/>
        <w:bottom w:val="none" w:sz="0" w:space="0" w:color="auto"/>
        <w:right w:val="none" w:sz="0" w:space="0" w:color="auto"/>
      </w:divBdr>
    </w:div>
    <w:div w:id="1632709745">
      <w:bodyDiv w:val="1"/>
      <w:marLeft w:val="0"/>
      <w:marRight w:val="0"/>
      <w:marTop w:val="0"/>
      <w:marBottom w:val="0"/>
      <w:divBdr>
        <w:top w:val="none" w:sz="0" w:space="0" w:color="auto"/>
        <w:left w:val="none" w:sz="0" w:space="0" w:color="auto"/>
        <w:bottom w:val="none" w:sz="0" w:space="0" w:color="auto"/>
        <w:right w:val="none" w:sz="0" w:space="0" w:color="auto"/>
      </w:divBdr>
    </w:div>
    <w:div w:id="194230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28972-49DA-4BF2-AEDE-250AEBC1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4946</Words>
  <Characters>29680</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Opis Przedmiotu Zamówienia</vt:lpstr>
    </vt:vector>
  </TitlesOfParts>
  <Company>PKP Polskie Linie Kolejowe S.A.</Company>
  <LinksUpToDate>false</LinksUpToDate>
  <CharactersWithSpaces>34557</CharactersWithSpaces>
  <SharedDoc>false</SharedDoc>
  <HLinks>
    <vt:vector size="96" baseType="variant">
      <vt:variant>
        <vt:i4>1310769</vt:i4>
      </vt:variant>
      <vt:variant>
        <vt:i4>92</vt:i4>
      </vt:variant>
      <vt:variant>
        <vt:i4>0</vt:i4>
      </vt:variant>
      <vt:variant>
        <vt:i4>5</vt:i4>
      </vt:variant>
      <vt:variant>
        <vt:lpwstr/>
      </vt:variant>
      <vt:variant>
        <vt:lpwstr>_Toc11666400</vt:lpwstr>
      </vt:variant>
      <vt:variant>
        <vt:i4>1703992</vt:i4>
      </vt:variant>
      <vt:variant>
        <vt:i4>86</vt:i4>
      </vt:variant>
      <vt:variant>
        <vt:i4>0</vt:i4>
      </vt:variant>
      <vt:variant>
        <vt:i4>5</vt:i4>
      </vt:variant>
      <vt:variant>
        <vt:lpwstr/>
      </vt:variant>
      <vt:variant>
        <vt:lpwstr>_Toc11666399</vt:lpwstr>
      </vt:variant>
      <vt:variant>
        <vt:i4>1769528</vt:i4>
      </vt:variant>
      <vt:variant>
        <vt:i4>80</vt:i4>
      </vt:variant>
      <vt:variant>
        <vt:i4>0</vt:i4>
      </vt:variant>
      <vt:variant>
        <vt:i4>5</vt:i4>
      </vt:variant>
      <vt:variant>
        <vt:lpwstr/>
      </vt:variant>
      <vt:variant>
        <vt:lpwstr>_Toc11666398</vt:lpwstr>
      </vt:variant>
      <vt:variant>
        <vt:i4>1310776</vt:i4>
      </vt:variant>
      <vt:variant>
        <vt:i4>74</vt:i4>
      </vt:variant>
      <vt:variant>
        <vt:i4>0</vt:i4>
      </vt:variant>
      <vt:variant>
        <vt:i4>5</vt:i4>
      </vt:variant>
      <vt:variant>
        <vt:lpwstr/>
      </vt:variant>
      <vt:variant>
        <vt:lpwstr>_Toc11666397</vt:lpwstr>
      </vt:variant>
      <vt:variant>
        <vt:i4>1376312</vt:i4>
      </vt:variant>
      <vt:variant>
        <vt:i4>68</vt:i4>
      </vt:variant>
      <vt:variant>
        <vt:i4>0</vt:i4>
      </vt:variant>
      <vt:variant>
        <vt:i4>5</vt:i4>
      </vt:variant>
      <vt:variant>
        <vt:lpwstr/>
      </vt:variant>
      <vt:variant>
        <vt:lpwstr>_Toc11666396</vt:lpwstr>
      </vt:variant>
      <vt:variant>
        <vt:i4>1441848</vt:i4>
      </vt:variant>
      <vt:variant>
        <vt:i4>62</vt:i4>
      </vt:variant>
      <vt:variant>
        <vt:i4>0</vt:i4>
      </vt:variant>
      <vt:variant>
        <vt:i4>5</vt:i4>
      </vt:variant>
      <vt:variant>
        <vt:lpwstr/>
      </vt:variant>
      <vt:variant>
        <vt:lpwstr>_Toc11666395</vt:lpwstr>
      </vt:variant>
      <vt:variant>
        <vt:i4>1507384</vt:i4>
      </vt:variant>
      <vt:variant>
        <vt:i4>56</vt:i4>
      </vt:variant>
      <vt:variant>
        <vt:i4>0</vt:i4>
      </vt:variant>
      <vt:variant>
        <vt:i4>5</vt:i4>
      </vt:variant>
      <vt:variant>
        <vt:lpwstr/>
      </vt:variant>
      <vt:variant>
        <vt:lpwstr>_Toc11666394</vt:lpwstr>
      </vt:variant>
      <vt:variant>
        <vt:i4>1048632</vt:i4>
      </vt:variant>
      <vt:variant>
        <vt:i4>50</vt:i4>
      </vt:variant>
      <vt:variant>
        <vt:i4>0</vt:i4>
      </vt:variant>
      <vt:variant>
        <vt:i4>5</vt:i4>
      </vt:variant>
      <vt:variant>
        <vt:lpwstr/>
      </vt:variant>
      <vt:variant>
        <vt:lpwstr>_Toc11666393</vt:lpwstr>
      </vt:variant>
      <vt:variant>
        <vt:i4>1114168</vt:i4>
      </vt:variant>
      <vt:variant>
        <vt:i4>44</vt:i4>
      </vt:variant>
      <vt:variant>
        <vt:i4>0</vt:i4>
      </vt:variant>
      <vt:variant>
        <vt:i4>5</vt:i4>
      </vt:variant>
      <vt:variant>
        <vt:lpwstr/>
      </vt:variant>
      <vt:variant>
        <vt:lpwstr>_Toc11666392</vt:lpwstr>
      </vt:variant>
      <vt:variant>
        <vt:i4>1179704</vt:i4>
      </vt:variant>
      <vt:variant>
        <vt:i4>38</vt:i4>
      </vt:variant>
      <vt:variant>
        <vt:i4>0</vt:i4>
      </vt:variant>
      <vt:variant>
        <vt:i4>5</vt:i4>
      </vt:variant>
      <vt:variant>
        <vt:lpwstr/>
      </vt:variant>
      <vt:variant>
        <vt:lpwstr>_Toc11666391</vt:lpwstr>
      </vt:variant>
      <vt:variant>
        <vt:i4>1245240</vt:i4>
      </vt:variant>
      <vt:variant>
        <vt:i4>32</vt:i4>
      </vt:variant>
      <vt:variant>
        <vt:i4>0</vt:i4>
      </vt:variant>
      <vt:variant>
        <vt:i4>5</vt:i4>
      </vt:variant>
      <vt:variant>
        <vt:lpwstr/>
      </vt:variant>
      <vt:variant>
        <vt:lpwstr>_Toc11666390</vt:lpwstr>
      </vt:variant>
      <vt:variant>
        <vt:i4>1703993</vt:i4>
      </vt:variant>
      <vt:variant>
        <vt:i4>26</vt:i4>
      </vt:variant>
      <vt:variant>
        <vt:i4>0</vt:i4>
      </vt:variant>
      <vt:variant>
        <vt:i4>5</vt:i4>
      </vt:variant>
      <vt:variant>
        <vt:lpwstr/>
      </vt:variant>
      <vt:variant>
        <vt:lpwstr>_Toc11666389</vt:lpwstr>
      </vt:variant>
      <vt:variant>
        <vt:i4>1769529</vt:i4>
      </vt:variant>
      <vt:variant>
        <vt:i4>20</vt:i4>
      </vt:variant>
      <vt:variant>
        <vt:i4>0</vt:i4>
      </vt:variant>
      <vt:variant>
        <vt:i4>5</vt:i4>
      </vt:variant>
      <vt:variant>
        <vt:lpwstr/>
      </vt:variant>
      <vt:variant>
        <vt:lpwstr>_Toc11666388</vt:lpwstr>
      </vt:variant>
      <vt:variant>
        <vt:i4>1310777</vt:i4>
      </vt:variant>
      <vt:variant>
        <vt:i4>14</vt:i4>
      </vt:variant>
      <vt:variant>
        <vt:i4>0</vt:i4>
      </vt:variant>
      <vt:variant>
        <vt:i4>5</vt:i4>
      </vt:variant>
      <vt:variant>
        <vt:lpwstr/>
      </vt:variant>
      <vt:variant>
        <vt:lpwstr>_Toc11666387</vt:lpwstr>
      </vt:variant>
      <vt:variant>
        <vt:i4>1376313</vt:i4>
      </vt:variant>
      <vt:variant>
        <vt:i4>8</vt:i4>
      </vt:variant>
      <vt:variant>
        <vt:i4>0</vt:i4>
      </vt:variant>
      <vt:variant>
        <vt:i4>5</vt:i4>
      </vt:variant>
      <vt:variant>
        <vt:lpwstr/>
      </vt:variant>
      <vt:variant>
        <vt:lpwstr>_Toc11666386</vt:lpwstr>
      </vt:variant>
      <vt:variant>
        <vt:i4>1441849</vt:i4>
      </vt:variant>
      <vt:variant>
        <vt:i4>2</vt:i4>
      </vt:variant>
      <vt:variant>
        <vt:i4>0</vt:i4>
      </vt:variant>
      <vt:variant>
        <vt:i4>5</vt:i4>
      </vt:variant>
      <vt:variant>
        <vt:lpwstr/>
      </vt:variant>
      <vt:variant>
        <vt:lpwstr>_Toc11666385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Przedmiotu Zamówienia</dc:title>
  <dc:creator>Biuro Logistyki Wydział ds zamówień korporacyjnych</dc:creator>
  <cp:lastModifiedBy>Stańczyk Marta</cp:lastModifiedBy>
  <cp:revision>6</cp:revision>
  <cp:lastPrinted>2026-04-22T08:24:00Z</cp:lastPrinted>
  <dcterms:created xsi:type="dcterms:W3CDTF">2026-04-17T07:56:00Z</dcterms:created>
  <dcterms:modified xsi:type="dcterms:W3CDTF">2026-04-22T08:24:00Z</dcterms:modified>
</cp:coreProperties>
</file>